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1D5F83">
        <w:tc>
          <w:tcPr>
            <w:tcW w:w="1368" w:type="dxa"/>
            <w:shd w:val="clear" w:color="auto" w:fill="auto"/>
          </w:tcPr>
          <w:p w:rsidR="00FA63B5" w:rsidRDefault="00FA63B5" w:rsidP="001D5F8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1D5F83">
            <w:pPr>
              <w:spacing w:line="360" w:lineRule="auto"/>
              <w:jc w:val="both"/>
            </w:pPr>
            <w:r w:rsidRPr="001D5F83">
              <w:rPr>
                <w:b/>
              </w:rPr>
              <w:fldChar w:fldCharType="begin"/>
            </w:r>
            <w:r w:rsidRPr="001D5F83">
              <w:rPr>
                <w:b/>
              </w:rPr>
              <w:instrText xml:space="preserve"> DOCVARIABLE  Sprawa  \* MERGEFORMAT </w:instrText>
            </w:r>
            <w:r w:rsidRPr="001D5F83">
              <w:rPr>
                <w:b/>
              </w:rPr>
              <w:fldChar w:fldCharType="separate"/>
            </w:r>
            <w:r w:rsidR="00936397" w:rsidRPr="001D5F83">
              <w:rPr>
                <w:b/>
              </w:rPr>
              <w:t>zawarcia ugody w przedmiocie odszkodowania za grunt wydzielony pod drogę publiczną klasy dojazdowej, oznaczony w miejscowym planie zagospodarowania przestrzennego ,,Dawna wieś Spławie" w Poznaniu symbolem 1KD-D.</w:t>
            </w:r>
            <w:r w:rsidRPr="001D5F83">
              <w:rPr>
                <w:b/>
              </w:rPr>
              <w:fldChar w:fldCharType="end"/>
            </w:r>
          </w:p>
        </w:tc>
      </w:tr>
    </w:tbl>
    <w:p w:rsidR="00FA63B5" w:rsidRPr="00936397" w:rsidRDefault="00FA63B5" w:rsidP="00936397">
      <w:pPr>
        <w:spacing w:line="360" w:lineRule="auto"/>
        <w:jc w:val="both"/>
      </w:pPr>
      <w:bookmarkStart w:id="1" w:name="z1"/>
      <w:bookmarkEnd w:id="1"/>
    </w:p>
    <w:p w:rsidR="00936397" w:rsidRDefault="00936397" w:rsidP="00936397">
      <w:pPr>
        <w:spacing w:line="360" w:lineRule="auto"/>
        <w:jc w:val="both"/>
        <w:rPr>
          <w:color w:val="000000"/>
        </w:rPr>
      </w:pPr>
      <w:r w:rsidRPr="00936397">
        <w:rPr>
          <w:color w:val="000000"/>
        </w:rPr>
        <w:t xml:space="preserve">Ostateczną decyzją z dnia 31.05.2017 r., nr ZG-AGP.5040.422.2016, na wniosek właściciela, zatwierdzono podział działki nr 8/10 z obrębu Spławie, ark. mapy 18, o powierzchni 0,1526 ha, zapisanej w księdze wieczystej nr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jako własność </w:t>
      </w:r>
      <w:r w:rsidR="00F306DB">
        <w:rPr>
          <w:color w:val="000000"/>
        </w:rPr>
        <w:t>xxx</w:t>
      </w:r>
      <w:r w:rsidRPr="00936397">
        <w:rPr>
          <w:color w:val="000000"/>
        </w:rPr>
        <w:t>. W wyniku podziału ww. nieruchomości, zgodnie z miejscowym planem zagospodarowania przestrzennego ,,Dawna wieś Spławie" w Poznaniu, wydzielono m.in. opisaną w zarządzeniu działkę nr 8/17 o powierzchni 231 m</w:t>
      </w:r>
      <w:r w:rsidRPr="00936397">
        <w:rPr>
          <w:color w:val="000000"/>
          <w:szCs w:val="28"/>
        </w:rPr>
        <w:t>²</w:t>
      </w:r>
      <w:r w:rsidRPr="00936397">
        <w:rPr>
          <w:color w:val="000000"/>
        </w:rPr>
        <w:t xml:space="preserve">, znajdującą się w planie na terenie przeznaczonym pod drogę publiczną klasy dojazdowej, oznaczonym symbolem 1KD-D. Obecnie przedmiotowa działka zapisana jest w księdze wieczystej nr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 2018 r. poz. 2204 ze zm.), panu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przysługuje odszkodowanie w</w:t>
      </w:r>
      <w:r w:rsidR="00422E5C">
        <w:rPr>
          <w:color w:val="000000"/>
        </w:rPr>
        <w:t> </w:t>
      </w:r>
      <w:r w:rsidRPr="00936397">
        <w:rPr>
          <w:color w:val="000000"/>
        </w:rPr>
        <w:t xml:space="preserve">wysokości uzgodnionej z Zarządem Dróg Miejskich/Miastem Poznań. Wysokość odszkodowania ustalono w rokowaniach przeprowadzonych pomiędzy stronami w formie oferty pisemnej. Powyższa oferta została zaakceptowana i przyjęta w wysokości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(słownie: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) złotych, na którą składa się: wartość gruntu działki nr 8/17 w wysokości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(słownie: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) złotych, koszt odtworzenia fragmentu sieci wodnej zasilającej ogród w wysokości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(słownie: </w:t>
      </w:r>
      <w:r w:rsidR="00F306DB">
        <w:rPr>
          <w:color w:val="000000"/>
        </w:rPr>
        <w:t>xxx</w:t>
      </w:r>
      <w:r w:rsidRPr="00936397">
        <w:rPr>
          <w:color w:val="000000"/>
        </w:rPr>
        <w:t>) złotych, koszt odtworzenia studzienki z kręgów betonowych w</w:t>
      </w:r>
      <w:r w:rsidR="00422E5C">
        <w:rPr>
          <w:color w:val="000000"/>
        </w:rPr>
        <w:t> </w:t>
      </w:r>
      <w:r w:rsidRPr="00936397">
        <w:rPr>
          <w:color w:val="000000"/>
        </w:rPr>
        <w:t xml:space="preserve">wysokości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(słownie: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) złotych oraz koszt odtworzenia nasadzeń w wysokości </w:t>
      </w:r>
      <w:r w:rsidR="00F306DB">
        <w:rPr>
          <w:color w:val="000000"/>
        </w:rPr>
        <w:t>xxx</w:t>
      </w:r>
      <w:r w:rsidRPr="00936397">
        <w:rPr>
          <w:color w:val="000000"/>
        </w:rPr>
        <w:t xml:space="preserve"> (słownie: </w:t>
      </w:r>
      <w:r w:rsidR="00F306DB">
        <w:rPr>
          <w:color w:val="000000"/>
        </w:rPr>
        <w:t>xxx</w:t>
      </w:r>
      <w:bookmarkStart w:id="2" w:name="_GoBack"/>
      <w:bookmarkEnd w:id="2"/>
      <w:r w:rsidRPr="00936397">
        <w:rPr>
          <w:color w:val="000000"/>
        </w:rPr>
        <w:t>) złotych. Kwota odszkodowania określająca wartość odtworzeniową prawa własności przedmiotowej działki wynika z operatu szacunkowego z dnia 14.11.2018 r., sporządzonego przez rzeczoznawcę majątkowego pana Arkadiusza Andrzejewskiego. Wypłata odszkodowania nastąpi ze środków budżetowych, z  pozycji planu rozdz. 60016 § 4590.</w:t>
      </w:r>
    </w:p>
    <w:p w:rsidR="00936397" w:rsidRDefault="00936397" w:rsidP="00936397">
      <w:pPr>
        <w:spacing w:line="360" w:lineRule="auto"/>
        <w:jc w:val="both"/>
      </w:pPr>
    </w:p>
    <w:p w:rsidR="00936397" w:rsidRDefault="00936397" w:rsidP="00936397">
      <w:pPr>
        <w:keepNext/>
        <w:spacing w:line="360" w:lineRule="auto"/>
        <w:jc w:val="center"/>
      </w:pPr>
      <w:r>
        <w:t>Z-CA DYREKTORA</w:t>
      </w:r>
    </w:p>
    <w:p w:rsidR="00936397" w:rsidRDefault="00936397" w:rsidP="00936397">
      <w:pPr>
        <w:keepNext/>
        <w:spacing w:line="360" w:lineRule="auto"/>
        <w:jc w:val="center"/>
      </w:pPr>
      <w:r>
        <w:t>ds. Zarządzania Drogami</w:t>
      </w:r>
    </w:p>
    <w:p w:rsidR="00936397" w:rsidRPr="00936397" w:rsidRDefault="00936397" w:rsidP="00936397">
      <w:pPr>
        <w:keepNext/>
        <w:spacing w:line="360" w:lineRule="auto"/>
        <w:jc w:val="center"/>
      </w:pPr>
      <w:r>
        <w:t>(-) Radosław Ciesielski</w:t>
      </w:r>
    </w:p>
    <w:sectPr w:rsidR="00936397" w:rsidRPr="00936397" w:rsidSect="009363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F83" w:rsidRDefault="001D5F83">
      <w:r>
        <w:separator/>
      </w:r>
    </w:p>
  </w:endnote>
  <w:endnote w:type="continuationSeparator" w:id="0">
    <w:p w:rsidR="001D5F83" w:rsidRDefault="001D5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F83" w:rsidRDefault="001D5F83">
      <w:r>
        <w:separator/>
      </w:r>
    </w:p>
  </w:footnote>
  <w:footnote w:type="continuationSeparator" w:id="0">
    <w:p w:rsidR="001D5F83" w:rsidRDefault="001D5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drogę publiczną klasy dojazdowej, oznaczony w miejscowym planie zagospodarowania przestrzennego ,,Dawna wieś Spławie&quot; w Poznaniu symbolem 1KD-D."/>
  </w:docVars>
  <w:rsids>
    <w:rsidRoot w:val="00936397"/>
    <w:rsid w:val="000607A3"/>
    <w:rsid w:val="001B1D53"/>
    <w:rsid w:val="001D5F83"/>
    <w:rsid w:val="0022095A"/>
    <w:rsid w:val="002946C5"/>
    <w:rsid w:val="002C29F3"/>
    <w:rsid w:val="00422E5C"/>
    <w:rsid w:val="00796326"/>
    <w:rsid w:val="00936397"/>
    <w:rsid w:val="00A87E1B"/>
    <w:rsid w:val="00AA04BE"/>
    <w:rsid w:val="00BB1A14"/>
    <w:rsid w:val="00F306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CB58C"/>
  <w15:chartTrackingRefBased/>
  <w15:docId w15:val="{8016B99E-35C3-49EC-8DB2-CCDB5602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2019-02-26T11:21:00Z</dcterms:created>
  <dcterms:modified xsi:type="dcterms:W3CDTF">2019-02-26T11:24:00Z</dcterms:modified>
</cp:coreProperties>
</file>