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53FA">
              <w:rPr>
                <w:b/>
              </w:rPr>
              <w:fldChar w:fldCharType="separate"/>
            </w:r>
            <w:r w:rsidR="002E53FA">
              <w:rPr>
                <w:b/>
              </w:rPr>
              <w:t>odwołania z funkcji doradcy metodycznego pana Krzysztofa Winnickiego.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53FA" w:rsidRDefault="00FA63B5" w:rsidP="002E53FA">
      <w:pPr>
        <w:spacing w:line="360" w:lineRule="auto"/>
        <w:jc w:val="both"/>
      </w:pPr>
      <w:bookmarkStart w:id="2" w:name="z1"/>
      <w:bookmarkEnd w:id="2"/>
    </w:p>
    <w:p w:rsidR="002E53FA" w:rsidRDefault="002E53FA" w:rsidP="002E53FA">
      <w:pPr>
        <w:spacing w:line="360" w:lineRule="auto"/>
        <w:jc w:val="both"/>
        <w:rPr>
          <w:color w:val="000000"/>
        </w:rPr>
      </w:pPr>
      <w:r w:rsidRPr="002E53FA">
        <w:rPr>
          <w:color w:val="000000"/>
        </w:rPr>
        <w:t>Pan Krzysztof Winnicki w dniu 19 lutego 2019 r. złożył rezygnację z pełnienia funkcji doradcy metodycznego w zakresie informatyki. W związku z powyższym zachodzi konieczność odwołania pana Krzysztofa Winnickiego z wyżej wymienionej funkcji z dniem 28 lutego 2019 r.</w:t>
      </w:r>
    </w:p>
    <w:p w:rsidR="002E53FA" w:rsidRDefault="002E53FA" w:rsidP="002E53FA">
      <w:pPr>
        <w:spacing w:line="360" w:lineRule="auto"/>
        <w:jc w:val="both"/>
      </w:pPr>
    </w:p>
    <w:p w:rsidR="002E53FA" w:rsidRDefault="002E53FA" w:rsidP="002E53FA">
      <w:pPr>
        <w:keepNext/>
        <w:spacing w:line="360" w:lineRule="auto"/>
        <w:jc w:val="center"/>
      </w:pPr>
      <w:r>
        <w:t>ZASTĘPCA DYREKTORA</w:t>
      </w:r>
    </w:p>
    <w:p w:rsidR="002E53FA" w:rsidRPr="002E53FA" w:rsidRDefault="002E53FA" w:rsidP="002E53FA">
      <w:pPr>
        <w:keepNext/>
        <w:spacing w:line="360" w:lineRule="auto"/>
        <w:jc w:val="center"/>
      </w:pPr>
      <w:r>
        <w:t>(-) Wiesław Banaś</w:t>
      </w:r>
    </w:p>
    <w:sectPr w:rsidR="002E53FA" w:rsidRPr="002E53FA" w:rsidSect="002E53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FA" w:rsidRDefault="002E53FA">
      <w:r>
        <w:separator/>
      </w:r>
    </w:p>
  </w:endnote>
  <w:endnote w:type="continuationSeparator" w:id="0">
    <w:p w:rsidR="002E53FA" w:rsidRDefault="002E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FA" w:rsidRDefault="002E53FA">
      <w:r>
        <w:separator/>
      </w:r>
    </w:p>
  </w:footnote>
  <w:footnote w:type="continuationSeparator" w:id="0">
    <w:p w:rsidR="002E53FA" w:rsidRDefault="002E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z funkcji doradcy metodycznego pana Krzysztofa Winnickiego."/>
  </w:docVars>
  <w:rsids>
    <w:rsidRoot w:val="002E53FA"/>
    <w:rsid w:val="000607A3"/>
    <w:rsid w:val="001B1D53"/>
    <w:rsid w:val="0022095A"/>
    <w:rsid w:val="002946C5"/>
    <w:rsid w:val="002C29F3"/>
    <w:rsid w:val="002E53FA"/>
    <w:rsid w:val="00796326"/>
    <w:rsid w:val="008E516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BC25A-A3F1-4539-A83E-43D8ED57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386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2019-03-04T11:56:00Z</dcterms:created>
  <dcterms:modified xsi:type="dcterms:W3CDTF">2019-03-04T11:56:00Z</dcterms:modified>
</cp:coreProperties>
</file>