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4C0A">
          <w:t>227/2019/P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4C0A">
        <w:rPr>
          <w:b/>
          <w:sz w:val="28"/>
        </w:rPr>
        <w:fldChar w:fldCharType="separate"/>
      </w:r>
      <w:r w:rsidR="007E4C0A">
        <w:rPr>
          <w:b/>
          <w:sz w:val="28"/>
        </w:rPr>
        <w:t>8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4C0A">
              <w:rPr>
                <w:b/>
                <w:sz w:val="24"/>
                <w:szCs w:val="24"/>
              </w:rPr>
              <w:fldChar w:fldCharType="separate"/>
            </w:r>
            <w:r w:rsidR="007E4C0A">
              <w:rPr>
                <w:b/>
                <w:sz w:val="24"/>
                <w:szCs w:val="24"/>
              </w:rPr>
              <w:t>powołania Zespołu do spraw przygotowania koncepcji przekazania zadań wykonywanych przez jednostki miejskie w zakresie gospodarowania wodami opadowymi i roztopowymi do nowej struktury organizacyjnej.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2" w:name="p0"/>
      <w:bookmarkEnd w:id="2"/>
    </w:p>
    <w:p w:rsidR="005C6BB7" w:rsidRDefault="007E4C0A" w:rsidP="007E4C0A">
      <w:pPr>
        <w:spacing w:line="360" w:lineRule="auto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Na podstawie art. 30 ust. 1 z dnia 8 marca 1990 r. o samorządzie gminnym (Dz. U. z 2018 r. poz. 994, z późn. zm.), zarządza się, co następuje:</w:t>
      </w:r>
    </w:p>
    <w:p w:rsidR="007E4C0A" w:rsidRDefault="007E4C0A" w:rsidP="007E4C0A">
      <w:pPr>
        <w:spacing w:line="360" w:lineRule="auto"/>
        <w:jc w:val="both"/>
        <w:rPr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Default="007E4C0A" w:rsidP="007E4C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4C0A">
        <w:rPr>
          <w:color w:val="000000"/>
          <w:sz w:val="24"/>
          <w:szCs w:val="24"/>
        </w:rPr>
        <w:t>Powołuje się Zespół, którego zadaniem jest przygotowanie koncepcji przekazania zadań wykonywanych przez jednostki miejskie w zakresie gospodarowania wodami opadowymi i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roztopowymi do nowej struktury organizacyjnej, zwanej dalej „Koncepcją”.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4C0A">
        <w:rPr>
          <w:color w:val="000000"/>
          <w:sz w:val="24"/>
          <w:szCs w:val="24"/>
        </w:rPr>
        <w:t>1. W skład zespołu wchodzą: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1) pan Włodzimierz Dudlik – Pełnomocnik Prezydenta ds. gospodarowania wodami opadowymi i roztopowymi;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2) pan Maciej Wudarski – koordynator odpowiedzialny za przygotowywanie Koncepcji;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3) pan Marek Kolasiński – Wydział Gospodarki Komunalnej;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4) pan Krzysztof Olejniczak – Zarząd Dróg Miejskich;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5) pan Ireneusz Woźny – Zarząd Dróg Miejskich;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6) pan Gerard Hajgelman – Wydział Działalności Gospodarczej i Rolnictwa;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7) pani Hanna Grunt – Wydział Kształtowania i Ochrony Środowiska;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8) pani Danuta Mruk-Kuczyńska – Wydział Kształtowania i Ochrony Środowiska;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lastRenderedPageBreak/>
        <w:t>9) pani Magdalena Albińska – Wydział Gospodarki Nieruchomościami;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10) pani Katarzyna Wieczorek – Biuro Nadzoru Właścicielskiego;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11) pan Grzegorz Kamiński – Biuro Koordynacji Projektów i Rewitalizacji Miasta;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12) pani Agnieszka Górczewska – Biuro Koordynacji Projektów i Rewitalizacji Miasta;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13) pan Piotr Husejko – Wydział Budżetu i Kontrolingu;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14) pan Jacek Karwacki – Wydział Finansowy;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15) pani Miłosława Adamska – Wydział Organizacyjny, Zespół Radców Prawnych.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2. Przewodniczącym Zespołu ustanawia się pana Włodzimierza Dudlika, Pełnomocnika Prezydenta ds. gospodarowania wodami opadowymi i roztopowymi.</w:t>
      </w:r>
    </w:p>
    <w:p w:rsidR="007E4C0A" w:rsidRDefault="007E4C0A" w:rsidP="007E4C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3. Zastępcą Przewodniczącego Zespołu ustanawia się pana Macieja Wudarskiego.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4C0A">
        <w:rPr>
          <w:color w:val="000000"/>
          <w:sz w:val="24"/>
          <w:szCs w:val="24"/>
        </w:rPr>
        <w:t>1. Pracą Zespołu kieruje Przewodniczący Zespołu.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2. Do zadań Zespołu należy opracowanie Koncepcji, obejmującej w szczególności takie czynności, jak: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1) zgromadzenie i analiza informacji dotyczących możliwości przekazania zadań wykonywanych przez jednostki miejskie w zakresie gospodarowania wodami opadowymi i roztopowymi do nowej struktury organizacyjnej;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2) przygotowywanie informacji dotyczącej składników majątku pozostającego we władaniu Miasta, który jest wykorzystywany do gospodarowania wodami opadowymi i roztopowymi.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3. Do zadań Zespołu należy opracowanie w terminie do 15 maja 2019 r. harmonogramu prac Zespołu.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4. Przewodniczący Zespołu lub jego Zastępca podejmują decyzje w sprawach Zespołu oraz realizowanych przez niego zadań, w tym dotyczące aktualizacji harmonogramu prac.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5. Członkowie Zespołu przedstawiają swoje stanowisko w sprawie realizowanych zadań w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formie opinii i wniosków bądź informacji o podjętych przez nich działaniach związanych z pracą Zespołu.</w:t>
      </w:r>
    </w:p>
    <w:p w:rsidR="007E4C0A" w:rsidRDefault="007E4C0A" w:rsidP="007E4C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6. Zespół przedkłada do akceptacji Prezydentowi Miasta Poznania za pośrednictwem Wydziału Organizacyjnego opracowany przez siebie harmonogram prac oraz opracowaną Koncepcję.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4C0A">
        <w:rPr>
          <w:color w:val="000000"/>
          <w:sz w:val="24"/>
          <w:szCs w:val="24"/>
        </w:rPr>
        <w:t>1. Zespół pracuje w ramach swoich posiedzeń.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2. Posiedzenia Zespołu zwołuje Przewodniczący lub jego Zastępca, wyznaczając datę i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miejsce posiedzenia oraz ustalając jego tematykę.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3. O posiedzeniach Zespołu zwoływanych w trybie zwyczajnym członkowie Zespołu są zawiadamiani w formie pisemnej lub za pośrednictwem poczty elektronicznej na co najmniej 7 dni przed ich terminem.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4. W uzasadnionym przypadku Przewodniczący lub jego Zastępca mogą zwołać posiedzenie Zespołu w trybie nadzwyczajnym, do którego nie ma zastosowania termin przekazania zawiadomienia członkom Zespołu określony w ust. 3.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5. W posiedzeniu Zespołu musi brać udział co najmniej połowa jego członków, w tym Koordynator. W razie potrzeby możliwe jest organizowanie posiedzeń grup roboczych w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niepełnym składzie.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6. Posiedzenia Zespołu są protokołowane. Protokół z posiedzenia jest zatwierdzany przez Przewodniczącego lub jego Zastępcę najpóźniej w terminie 7 dni przed kolejnym posiedzeniem, a kopie protokołu są przekazywane za pośrednictwem poczty elektronicznej wszystkim członkom Zespołu przed terminem kolejnego posiedzenia.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7. Obsługę administracyjną Zespołu zapewnia Wydział Gospodarki Komunalnej, w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szczególności: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1) wyznacza pracownika Wydziału do obsługi prac Zespołu;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2) przekazuje członkom Zespołu zawiadomienia Przewodniczącego lub jego Zastępcy o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zwołaniu posiedzenia;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3) przekazuje osobom, o których mowa w § 2 ust. 1, zaproszenia Przewodniczącego Zespołu lub jego Zastępcy na posiedzenie;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4) sporządza protokoły z posiedzeń, odzwierciedlające ich przebieg i zawierające ustalenia Zespołu;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5) przekazuje członkom Zespołu kopie zatwierdzonych przez Przewodniczącego lub jego Zastępcę, sporządzonych przez wyznaczonego do obsługi Zespołu pracownika Wydziału, protokołów z posiedzeń, w sposób określony w ust. 6;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6) przechowuje dokumentację dotyczącą pracy Zespołu;</w:t>
      </w: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7) przedkłada Prezydentowi Miasta Poznania, za pośrednictwem Wydziału Organizacyjnego, zaakceptowane przez Przewodniczącego lub jego Zastępcę informacje, o których mowa w § 6 ust. 2.</w:t>
      </w:r>
    </w:p>
    <w:p w:rsidR="007E4C0A" w:rsidRDefault="007E4C0A" w:rsidP="007E4C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lastRenderedPageBreak/>
        <w:t>8. W przypadku stwierdzenia przez Zespół konieczności zlecenia wykonania usług przez podmioty zewnętrzne finansowanie wniosków Zespołu, zaakceptowanych przez Prezydenta Miasta Poznania, zapewnia Wydział Gospodarki Komunalnej w ramach budżetu Wydziału.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Default="007E4C0A" w:rsidP="007E4C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4C0A">
        <w:rPr>
          <w:color w:val="000000"/>
          <w:sz w:val="24"/>
          <w:szCs w:val="24"/>
        </w:rPr>
        <w:t>W pracach Zespołu mogą doraźnie uczestniczyć osoby zaproszone przez Przewodniczącego lub jego Zastępcę.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Pr="007E4C0A" w:rsidRDefault="007E4C0A" w:rsidP="007E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4C0A">
        <w:rPr>
          <w:color w:val="000000"/>
          <w:sz w:val="24"/>
          <w:szCs w:val="24"/>
        </w:rPr>
        <w:t>1. Zespół zakończy swoją pracę z chwilą opracowania Koncepcji, o której mowa w § 1, i jej zaakceptowania przez Prezydenta Miasta Poznania.</w:t>
      </w:r>
    </w:p>
    <w:p w:rsidR="007E4C0A" w:rsidRDefault="007E4C0A" w:rsidP="007E4C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2. Zespół jest zobowiązany do składania Prezydentowi Miasta Poznania, za pośrednictwem Wydziału Organizacyjnego, informacji o stanie prac i realizacji harmonogramu w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okresach kwartalnych, w terminie do 15 dnia miesiąca następującego po zakończeniu kwartału. Pierwsza informacja powinna być złożona w terminie do dnia 15 lipca 2019 r.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Default="007E4C0A" w:rsidP="007E4C0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E4C0A">
        <w:rPr>
          <w:color w:val="000000"/>
          <w:sz w:val="24"/>
          <w:szCs w:val="24"/>
        </w:rPr>
        <w:t>Wykonanie zarządzenia powierza się Dyrektorom Wydziałów, wskazanych w § 2 oraz §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4</w:t>
      </w:r>
      <w:r w:rsidR="00D44BAB">
        <w:rPr>
          <w:color w:val="000000"/>
          <w:sz w:val="24"/>
          <w:szCs w:val="24"/>
        </w:rPr>
        <w:t> </w:t>
      </w:r>
      <w:r w:rsidRPr="007E4C0A">
        <w:rPr>
          <w:color w:val="000000"/>
          <w:sz w:val="24"/>
          <w:szCs w:val="24"/>
        </w:rPr>
        <w:t>ust. 7 zarządzenia.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E4C0A" w:rsidRDefault="007E4C0A" w:rsidP="007E4C0A">
      <w:pPr>
        <w:keepNext/>
        <w:spacing w:line="360" w:lineRule="auto"/>
        <w:rPr>
          <w:color w:val="000000"/>
          <w:sz w:val="24"/>
        </w:rPr>
      </w:pPr>
    </w:p>
    <w:p w:rsidR="007E4C0A" w:rsidRDefault="007E4C0A" w:rsidP="007E4C0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E4C0A">
        <w:rPr>
          <w:color w:val="000000"/>
          <w:sz w:val="24"/>
          <w:szCs w:val="24"/>
        </w:rPr>
        <w:t>Zarządzenie wchodzi w życie z dniem podpisania.</w:t>
      </w:r>
    </w:p>
    <w:p w:rsidR="007E4C0A" w:rsidRDefault="007E4C0A" w:rsidP="007E4C0A">
      <w:pPr>
        <w:spacing w:line="360" w:lineRule="auto"/>
        <w:jc w:val="both"/>
        <w:rPr>
          <w:color w:val="000000"/>
          <w:sz w:val="24"/>
        </w:rPr>
      </w:pPr>
    </w:p>
    <w:p w:rsidR="007E4C0A" w:rsidRDefault="007E4C0A" w:rsidP="007E4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4C0A" w:rsidRPr="007E4C0A" w:rsidRDefault="007E4C0A" w:rsidP="007E4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4C0A" w:rsidRPr="007E4C0A" w:rsidSect="007E4C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0A" w:rsidRDefault="007E4C0A">
      <w:r>
        <w:separator/>
      </w:r>
    </w:p>
  </w:endnote>
  <w:endnote w:type="continuationSeparator" w:id="0">
    <w:p w:rsidR="007E4C0A" w:rsidRDefault="007E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0A" w:rsidRDefault="007E4C0A">
      <w:r>
        <w:separator/>
      </w:r>
    </w:p>
  </w:footnote>
  <w:footnote w:type="continuationSeparator" w:id="0">
    <w:p w:rsidR="007E4C0A" w:rsidRDefault="007E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19r."/>
    <w:docVar w:name="AktNr" w:val="227/2019/P"/>
    <w:docVar w:name="Sprawa" w:val="powołania Zespołu do spraw przygotowania koncepcji przekazania zadań wykonywanych przez jednostki miejskie w zakresie gospodarowania wodami opadowymi i roztopowymi do nowej struktury organizacyjnej."/>
  </w:docVars>
  <w:rsids>
    <w:rsidRoot w:val="007E4C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C0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BA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08F9-18B2-4AA3-9CBE-3B2B33DC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837</Words>
  <Characters>5486</Characters>
  <Application>Microsoft Office Word</Application>
  <DocSecurity>0</DocSecurity>
  <Lines>137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2019-03-08T11:38:00Z</dcterms:created>
  <dcterms:modified xsi:type="dcterms:W3CDTF">2019-03-08T11:38:00Z</dcterms:modified>
</cp:coreProperties>
</file>