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BB" w:rsidRPr="009773E3" w:rsidRDefault="00BE24BB">
      <w:pPr>
        <w:pStyle w:val="Heading2"/>
        <w:spacing w:line="360" w:lineRule="auto"/>
      </w:pPr>
      <w:bookmarkStart w:id="0" w:name="_GoBack"/>
      <w:bookmarkEnd w:id="0"/>
      <w:r>
        <w:t xml:space="preserve">ZARZĄDZENIE </w:t>
      </w:r>
      <w:r w:rsidRPr="009773E3">
        <w:t xml:space="preserve">NR </w:t>
      </w:r>
      <w:fldSimple w:instr=" DOCVARIABLE  AktNr  \* MERGEFORMAT ">
        <w:r>
          <w:t>243/2019/P</w:t>
        </w:r>
      </w:fldSimple>
    </w:p>
    <w:p w:rsidR="00BE24BB" w:rsidRPr="009773E3" w:rsidRDefault="00BE24BB">
      <w:pPr>
        <w:pStyle w:val="Heading1"/>
        <w:spacing w:line="360" w:lineRule="auto"/>
        <w:rPr>
          <w:b/>
        </w:rPr>
      </w:pPr>
      <w:r>
        <w:rPr>
          <w:b/>
        </w:rPr>
        <w:t>P</w:t>
      </w:r>
      <w:r w:rsidRPr="009773E3">
        <w:rPr>
          <w:b/>
        </w:rPr>
        <w:t>R</w:t>
      </w:r>
      <w:r>
        <w:rPr>
          <w:b/>
        </w:rPr>
        <w:t>EZYDENTA</w:t>
      </w:r>
      <w:r w:rsidRPr="009773E3">
        <w:rPr>
          <w:b/>
        </w:rPr>
        <w:t xml:space="preserve"> MIASTA POZNANIA</w:t>
      </w:r>
    </w:p>
    <w:p w:rsidR="00BE24BB" w:rsidRPr="009773E3" w:rsidRDefault="00BE24B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fldSimple w:instr=" DOCVARIABLE  AktData  \* MERGEFORMAT ">
        <w:r>
          <w:rPr>
            <w:b/>
            <w:sz w:val="28"/>
          </w:rPr>
          <w:t>11 marca 2019r.</w:t>
        </w:r>
      </w:fldSimple>
    </w:p>
    <w:p w:rsidR="00BE24BB" w:rsidRPr="00571718" w:rsidRDefault="00BE24BB" w:rsidP="00571718">
      <w:pPr>
        <w:spacing w:line="360" w:lineRule="auto"/>
        <w:jc w:val="both"/>
        <w:rPr>
          <w:sz w:val="24"/>
          <w:szCs w:val="24"/>
        </w:rPr>
      </w:pPr>
    </w:p>
    <w:p w:rsidR="00BE24BB" w:rsidRPr="00571718" w:rsidRDefault="00BE24BB" w:rsidP="00571718">
      <w:pPr>
        <w:spacing w:line="360" w:lineRule="auto"/>
        <w:jc w:val="both"/>
        <w:rPr>
          <w:sz w:val="24"/>
          <w:szCs w:val="24"/>
        </w:rPr>
      </w:pPr>
    </w:p>
    <w:p w:rsidR="00BE24BB" w:rsidRPr="00571718" w:rsidRDefault="00BE24B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1368"/>
        <w:gridCol w:w="7920"/>
      </w:tblGrid>
      <w:tr w:rsidR="00BE24BB" w:rsidRPr="009773E3" w:rsidTr="00840D8E">
        <w:tc>
          <w:tcPr>
            <w:tcW w:w="1368" w:type="dxa"/>
          </w:tcPr>
          <w:p w:rsidR="00BE24BB" w:rsidRPr="00840D8E" w:rsidRDefault="00BE24BB" w:rsidP="00840D8E">
            <w:pPr>
              <w:spacing w:line="360" w:lineRule="auto"/>
              <w:rPr>
                <w:sz w:val="24"/>
                <w:szCs w:val="24"/>
              </w:rPr>
            </w:pPr>
            <w:r w:rsidRPr="00840D8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BE24BB" w:rsidRPr="00840D8E" w:rsidRDefault="00BE24BB" w:rsidP="00840D8E">
            <w:pPr>
              <w:spacing w:line="360" w:lineRule="auto"/>
              <w:jc w:val="both"/>
              <w:rPr>
                <w:sz w:val="24"/>
                <w:szCs w:val="24"/>
              </w:rPr>
            </w:pPr>
            <w:fldSimple w:instr=" DOCVARIABLE  Sprawa  \* MERGEFORMAT ">
              <w:r w:rsidRPr="00840D8E">
                <w:rPr>
                  <w:b/>
                  <w:sz w:val="24"/>
                  <w:szCs w:val="24"/>
                </w:rPr>
                <w:t>określenia zasad realizacji art. 37 ust. 2 pkt 6 ustawy z dnia 21 sierpnia 1997 r. o gospodarce nieruchomościami.</w:t>
              </w:r>
            </w:fldSimple>
          </w:p>
        </w:tc>
      </w:tr>
    </w:tbl>
    <w:p w:rsidR="00BE24BB" w:rsidRDefault="00BE24BB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BE24BB" w:rsidRPr="009773E3" w:rsidRDefault="00BE24BB" w:rsidP="00571718">
      <w:pPr>
        <w:spacing w:line="360" w:lineRule="auto"/>
        <w:jc w:val="both"/>
        <w:rPr>
          <w:sz w:val="24"/>
        </w:rPr>
      </w:pP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A4348">
        <w:rPr>
          <w:color w:val="000000"/>
          <w:sz w:val="24"/>
        </w:rPr>
        <w:t>Na podstawie art. 30 ust. 1 ustawy z dnia 8 marca 1990 r. o samorządzie gminnym (Dz. U. z</w:t>
      </w:r>
      <w:r>
        <w:rPr>
          <w:color w:val="000000"/>
          <w:sz w:val="24"/>
        </w:rPr>
        <w:t> </w:t>
      </w:r>
      <w:r w:rsidRPr="006A4348">
        <w:rPr>
          <w:color w:val="000000"/>
          <w:sz w:val="24"/>
        </w:rPr>
        <w:t>2018 r. poz. 994 z późniejszymi zmianami), art. 37 ust. 2 pkt 6 ustawy z dnia 21 sierpnia 1997 r. o gospodarce nieruchomościami (Dz. U. z 2018 r. poz. 2204 z późniejszymi zmianami) oraz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z dnia 21 maja 2013 r. i uchwałą Nr VIII/46/VII/2015 Rady Miasta Poznania z dnia 3 marca 2015 r.) zarządza się, co następuje:</w:t>
      </w:r>
    </w:p>
    <w:p w:rsidR="00BE24BB" w:rsidRDefault="00BE24BB" w:rsidP="006A4348">
      <w:pPr>
        <w:spacing w:line="360" w:lineRule="auto"/>
        <w:jc w:val="both"/>
        <w:rPr>
          <w:sz w:val="24"/>
        </w:rPr>
      </w:pPr>
    </w:p>
    <w:p w:rsidR="00BE24BB" w:rsidRDefault="00BE24BB" w:rsidP="006A43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24BB" w:rsidRDefault="00BE24BB" w:rsidP="006A4348">
      <w:pPr>
        <w:keepNext/>
        <w:spacing w:line="360" w:lineRule="auto"/>
        <w:rPr>
          <w:color w:val="000000"/>
          <w:sz w:val="24"/>
        </w:rPr>
      </w:pP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6A4348">
        <w:rPr>
          <w:color w:val="000000"/>
          <w:sz w:val="24"/>
        </w:rPr>
        <w:t>Określa się zasady realizacji art. 37 ust. 2 pkt 6 ustawy z dnia 21 sierpnia 1997 r. o</w:t>
      </w:r>
      <w:r>
        <w:rPr>
          <w:color w:val="000000"/>
          <w:sz w:val="24"/>
        </w:rPr>
        <w:t> </w:t>
      </w:r>
      <w:r w:rsidRPr="006A4348">
        <w:rPr>
          <w:color w:val="000000"/>
          <w:sz w:val="24"/>
        </w:rPr>
        <w:t>gospodarce nieruchomościami, stanowiące załącznik nr 1 do zarządzenia.</w:t>
      </w: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</w:p>
    <w:p w:rsidR="00BE24BB" w:rsidRDefault="00BE24BB" w:rsidP="006A43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E24BB" w:rsidRDefault="00BE24BB" w:rsidP="006A4348">
      <w:pPr>
        <w:keepNext/>
        <w:spacing w:line="360" w:lineRule="auto"/>
        <w:rPr>
          <w:color w:val="000000"/>
          <w:sz w:val="24"/>
        </w:rPr>
      </w:pP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6A4348">
        <w:rPr>
          <w:color w:val="000000"/>
          <w:sz w:val="24"/>
        </w:rPr>
        <w:t>Ustala się wzór protokołu Zespołu ds. masek budowlanych, stanowiący załącznik nr 2 do zarządzenia.</w:t>
      </w: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</w:p>
    <w:p w:rsidR="00BE24BB" w:rsidRDefault="00BE24BB" w:rsidP="006A43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24BB" w:rsidRDefault="00BE24BB" w:rsidP="006A4348">
      <w:pPr>
        <w:keepNext/>
        <w:spacing w:line="360" w:lineRule="auto"/>
        <w:rPr>
          <w:color w:val="000000"/>
          <w:sz w:val="24"/>
        </w:rPr>
      </w:pP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  <w:bookmarkStart w:id="4" w:name="z3"/>
      <w:bookmarkEnd w:id="4"/>
      <w:r w:rsidRPr="006A4348">
        <w:rPr>
          <w:color w:val="000000"/>
          <w:sz w:val="24"/>
        </w:rPr>
        <w:t>Sprawy będące w trakcie realizacji, zaakceptowane przez Dyrektora Wydziału Gospodarki Nieruchomościami na podstawie zarządzenia Nr 126/2015/P Prezydenta Miasta Poznania z</w:t>
      </w:r>
      <w:r>
        <w:rPr>
          <w:color w:val="000000"/>
          <w:sz w:val="24"/>
        </w:rPr>
        <w:t> </w:t>
      </w:r>
      <w:r w:rsidRPr="006A4348">
        <w:rPr>
          <w:color w:val="000000"/>
          <w:sz w:val="24"/>
        </w:rPr>
        <w:t>dnia 27 lutego 2015 r., a także sprawy  zaakceptowane przez Prezydenta Miasta Poznania na podstawie zarządzenia Nr 438/2006/P Prezydenta Miasta Poznania z dnia 05.07.2006 r., będą prowadzone według dotychczasowych zasad.</w:t>
      </w: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</w:p>
    <w:p w:rsidR="00BE24BB" w:rsidRDefault="00BE24BB" w:rsidP="006A43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E24BB" w:rsidRDefault="00BE24BB" w:rsidP="006A4348">
      <w:pPr>
        <w:keepNext/>
        <w:spacing w:line="360" w:lineRule="auto"/>
        <w:rPr>
          <w:color w:val="000000"/>
          <w:sz w:val="24"/>
        </w:rPr>
      </w:pP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  <w:bookmarkStart w:id="5" w:name="z4"/>
      <w:bookmarkEnd w:id="5"/>
      <w:r w:rsidRPr="006A4348">
        <w:rPr>
          <w:color w:val="000000"/>
          <w:sz w:val="24"/>
        </w:rPr>
        <w:t>Uchyla się zarządzenie Nr 126/2015/P Prezydenta Miasta Poznania z dnia 27 lutego 2015 r. w</w:t>
      </w:r>
      <w:r>
        <w:rPr>
          <w:color w:val="000000"/>
          <w:sz w:val="24"/>
        </w:rPr>
        <w:t> </w:t>
      </w:r>
      <w:r w:rsidRPr="006A4348">
        <w:rPr>
          <w:color w:val="000000"/>
          <w:sz w:val="24"/>
        </w:rPr>
        <w:t>sprawie określenia zasad realizacji art. 37 ust. 2 pkt 6 ustawy z dnia 21 sierpnia 1997 r. o</w:t>
      </w:r>
      <w:r>
        <w:rPr>
          <w:color w:val="000000"/>
          <w:sz w:val="24"/>
        </w:rPr>
        <w:t> </w:t>
      </w:r>
      <w:r w:rsidRPr="006A4348">
        <w:rPr>
          <w:color w:val="000000"/>
          <w:sz w:val="24"/>
        </w:rPr>
        <w:t>gospodarce nieruchomościami.</w:t>
      </w: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</w:p>
    <w:p w:rsidR="00BE24BB" w:rsidRDefault="00BE24BB" w:rsidP="006A43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E24BB" w:rsidRDefault="00BE24BB" w:rsidP="006A4348">
      <w:pPr>
        <w:keepNext/>
        <w:spacing w:line="360" w:lineRule="auto"/>
        <w:rPr>
          <w:color w:val="000000"/>
          <w:sz w:val="24"/>
        </w:rPr>
      </w:pP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  <w:bookmarkStart w:id="6" w:name="z5"/>
      <w:bookmarkEnd w:id="6"/>
      <w:r w:rsidRPr="006A4348">
        <w:rPr>
          <w:color w:val="000000"/>
          <w:sz w:val="24"/>
        </w:rPr>
        <w:t>Wykonanie zarządzenia powierza się Dyrektorowi Wydziału Gospodarki Nieruchomościami Urzędu Miasta Poznania.</w:t>
      </w: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</w:p>
    <w:p w:rsidR="00BE24BB" w:rsidRDefault="00BE24BB" w:rsidP="006A43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E24BB" w:rsidRDefault="00BE24BB" w:rsidP="006A4348">
      <w:pPr>
        <w:keepNext/>
        <w:spacing w:line="360" w:lineRule="auto"/>
        <w:rPr>
          <w:color w:val="000000"/>
          <w:sz w:val="24"/>
        </w:rPr>
      </w:pP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  <w:bookmarkStart w:id="7" w:name="z6"/>
      <w:bookmarkEnd w:id="7"/>
      <w:r w:rsidRPr="006A4348">
        <w:rPr>
          <w:color w:val="000000"/>
          <w:sz w:val="24"/>
        </w:rPr>
        <w:t>Zarządzenie wchodzi w życie z dniem podpisania.</w:t>
      </w:r>
    </w:p>
    <w:p w:rsidR="00BE24BB" w:rsidRDefault="00BE24BB" w:rsidP="006A4348">
      <w:pPr>
        <w:spacing w:line="360" w:lineRule="auto"/>
        <w:jc w:val="both"/>
        <w:rPr>
          <w:color w:val="000000"/>
          <w:sz w:val="24"/>
        </w:rPr>
      </w:pPr>
    </w:p>
    <w:p w:rsidR="00BE24BB" w:rsidRDefault="00BE24BB" w:rsidP="006A43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24BB" w:rsidRDefault="00BE24BB" w:rsidP="006A43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E24BB" w:rsidRPr="006A4348" w:rsidRDefault="00BE24BB" w:rsidP="006A43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E24BB" w:rsidRPr="006A4348" w:rsidSect="006A43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BB" w:rsidRDefault="00BE24BB">
      <w:r>
        <w:separator/>
      </w:r>
    </w:p>
  </w:endnote>
  <w:endnote w:type="continuationSeparator" w:id="0">
    <w:p w:rsidR="00BE24BB" w:rsidRDefault="00BE2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4BB" w:rsidRDefault="00BE24B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24BB" w:rsidRDefault="00BE24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BB" w:rsidRDefault="00BE24BB">
      <w:r>
        <w:separator/>
      </w:r>
    </w:p>
  </w:footnote>
  <w:footnote w:type="continuationSeparator" w:id="0">
    <w:p w:rsidR="00BE24BB" w:rsidRDefault="00BE2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ktData" w:val="11 marca 2019r."/>
    <w:docVar w:name="AktNr" w:val="243/2019/P"/>
    <w:docVar w:name="Sprawa" w:val="określenia zasad realizacji art. 37 ust. 2 pkt 6 ustawy z dnia 21 sierpnia 1997 r. o gospodarce nieruchomościami."/>
  </w:docVars>
  <w:rsids>
    <w:rsidRoot w:val="006A4348"/>
    <w:rsid w:val="00072485"/>
    <w:rsid w:val="000C07FF"/>
    <w:rsid w:val="000C4C0A"/>
    <w:rsid w:val="000E2E12"/>
    <w:rsid w:val="000F6E98"/>
    <w:rsid w:val="00167A3B"/>
    <w:rsid w:val="002C4925"/>
    <w:rsid w:val="0033015D"/>
    <w:rsid w:val="003679C6"/>
    <w:rsid w:val="00373368"/>
    <w:rsid w:val="00451167"/>
    <w:rsid w:val="00451FF2"/>
    <w:rsid w:val="004C5AE8"/>
    <w:rsid w:val="0053071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4348"/>
    <w:rsid w:val="0077149B"/>
    <w:rsid w:val="0079779A"/>
    <w:rsid w:val="007D5325"/>
    <w:rsid w:val="00840D8E"/>
    <w:rsid w:val="00853287"/>
    <w:rsid w:val="00860838"/>
    <w:rsid w:val="008627D3"/>
    <w:rsid w:val="00931FB0"/>
    <w:rsid w:val="009711FF"/>
    <w:rsid w:val="009773E3"/>
    <w:rsid w:val="009E48F1"/>
    <w:rsid w:val="009F5036"/>
    <w:rsid w:val="00A233C4"/>
    <w:rsid w:val="00A5209A"/>
    <w:rsid w:val="00AA184A"/>
    <w:rsid w:val="00B236C8"/>
    <w:rsid w:val="00BA113A"/>
    <w:rsid w:val="00BB3401"/>
    <w:rsid w:val="00BE24B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71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071B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071B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307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307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3071B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3071B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53071B"/>
    <w:pPr>
      <w:ind w:left="48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5658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335</Words>
  <Characters>2010</Characters>
  <Application>Microsoft Office Outlook</Application>
  <DocSecurity>0</DocSecurity>
  <Lines>0</Lines>
  <Paragraphs>0</Paragraphs>
  <ScaleCrop>false</ScaleCrop>
  <Company>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dc:description/>
  <cp:lastModifiedBy>marant</cp:lastModifiedBy>
  <cp:revision>4</cp:revision>
  <cp:lastPrinted>2003-01-09T12:40:00Z</cp:lastPrinted>
  <dcterms:created xsi:type="dcterms:W3CDTF">2019-03-11T14:21:00Z</dcterms:created>
  <dcterms:modified xsi:type="dcterms:W3CDTF">2019-03-12T13:32:00Z</dcterms:modified>
</cp:coreProperties>
</file>