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15620">
          <w:t>363/2019/P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15620">
        <w:rPr>
          <w:b/>
          <w:sz w:val="28"/>
        </w:rPr>
        <w:fldChar w:fldCharType="separate"/>
      </w:r>
      <w:r w:rsidR="00815620">
        <w:rPr>
          <w:b/>
          <w:sz w:val="28"/>
        </w:rPr>
        <w:t>11 kwietnia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15620">
              <w:rPr>
                <w:b/>
                <w:sz w:val="24"/>
                <w:szCs w:val="24"/>
              </w:rPr>
              <w:fldChar w:fldCharType="separate"/>
            </w:r>
            <w:r w:rsidR="00815620">
              <w:rPr>
                <w:b/>
                <w:sz w:val="24"/>
                <w:szCs w:val="24"/>
              </w:rPr>
              <w:t>zarządzenie w sprawie przekazania na stan majątkowy Liceum Ogólnokształcącego Mistrzostwa Sportowego, z siedzibą na os. Tysiąclecia 43, 61-255 Poznań, środków trwałych zakupionych w ramach projektu pod nazwą: „Uczeń z pasją - kompleksowe wsparcie uczniów szkół podstawowych i gimnazjów w wyborze optymalnych ścieżek edukacyjnych i zawodowych".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15620" w:rsidP="008156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15620">
        <w:rPr>
          <w:color w:val="000000"/>
          <w:sz w:val="24"/>
          <w:szCs w:val="24"/>
        </w:rPr>
        <w:t>Na podstawie art. 30 ust. 2 pkt 3 ustawy z dnia 8 marca 1990 r. o samorządzie gminnym (Dz. U. z 2018 r. poz. 994 ze zm.) zarządza się, co następuje:</w:t>
      </w:r>
    </w:p>
    <w:p w:rsidR="00815620" w:rsidRDefault="00815620" w:rsidP="008156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15620" w:rsidRDefault="00815620" w:rsidP="0081562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15620" w:rsidRDefault="00815620" w:rsidP="0081562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5620" w:rsidRDefault="00815620" w:rsidP="008156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15620">
        <w:rPr>
          <w:color w:val="000000"/>
          <w:sz w:val="24"/>
          <w:szCs w:val="24"/>
        </w:rPr>
        <w:t>W zarządzeniu Nr 137/2019/P Prezydenta Miasta Poznania w sprawie przekazania na stan majątkowy Liceum Ogólnokształcącego Mistrzostwa Sportowego, z siedzibą przy ul. św. Szczepana 3, 61-465 Poznań, środków trwałych zakupionych w ramach projektu pod nazwą "Uczeń z pasją - kompleksowe wsparcie uczniów szkół podstawowych i gimnazjów w</w:t>
      </w:r>
      <w:r w:rsidR="00D46AF5">
        <w:rPr>
          <w:color w:val="000000"/>
          <w:sz w:val="24"/>
          <w:szCs w:val="24"/>
        </w:rPr>
        <w:t> </w:t>
      </w:r>
      <w:r w:rsidRPr="00815620">
        <w:rPr>
          <w:color w:val="000000"/>
          <w:sz w:val="24"/>
          <w:szCs w:val="24"/>
        </w:rPr>
        <w:t>wyborze optymalnych ścieżek edukacyjnych i zawodowych", wprowadza się następującą zmianę: zmienia się błędny adres szkoły w tytule zarządzenia, paragrafie 1 oraz uzasadnieniu na: os. Tysiąclecia 43, 61-255 Poznań.</w:t>
      </w:r>
    </w:p>
    <w:p w:rsidR="00815620" w:rsidRDefault="00815620" w:rsidP="008156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5620" w:rsidRDefault="00815620" w:rsidP="0081562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15620" w:rsidRDefault="00815620" w:rsidP="0081562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5620" w:rsidRDefault="00815620" w:rsidP="008156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15620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815620" w:rsidRDefault="00815620" w:rsidP="008156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5620" w:rsidRDefault="00815620" w:rsidP="0081562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15620" w:rsidRDefault="00815620" w:rsidP="0081562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5620" w:rsidRDefault="00815620" w:rsidP="008156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15620">
        <w:rPr>
          <w:color w:val="000000"/>
          <w:sz w:val="24"/>
          <w:szCs w:val="24"/>
        </w:rPr>
        <w:t>Zarządzenie wchodzi w życie z dniem podpisania.</w:t>
      </w:r>
    </w:p>
    <w:p w:rsidR="00815620" w:rsidRDefault="00815620" w:rsidP="008156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5620" w:rsidRDefault="00815620" w:rsidP="0081562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15620" w:rsidRDefault="00815620" w:rsidP="0081562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15620" w:rsidRPr="00815620" w:rsidRDefault="00815620" w:rsidP="0081562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15620" w:rsidRPr="00815620" w:rsidSect="008156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620" w:rsidRDefault="00815620">
      <w:r>
        <w:separator/>
      </w:r>
    </w:p>
  </w:endnote>
  <w:endnote w:type="continuationSeparator" w:id="0">
    <w:p w:rsidR="00815620" w:rsidRDefault="0081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620" w:rsidRDefault="00815620">
      <w:r>
        <w:separator/>
      </w:r>
    </w:p>
  </w:footnote>
  <w:footnote w:type="continuationSeparator" w:id="0">
    <w:p w:rsidR="00815620" w:rsidRDefault="00815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kwietnia 2019r."/>
    <w:docVar w:name="AktNr" w:val="363/2019/P"/>
    <w:docVar w:name="Sprawa" w:val="zarządzenie w sprawie przekazania na stan majątkowy Liceum Ogólnokształcącego Mistrzostwa Sportowego, z siedzibą na os. Tysiąclecia 43, 61-255 Poznań, środków trwałych zakupionych w ramach projektu pod nazwą: „Uczeń z pasją - kompleksowe wsparcie uczniów szkół podstawowych i gimnazjów w wyborze optymalnych ścieżek edukacyjnych i zawodowych&quot;."/>
  </w:docVars>
  <w:rsids>
    <w:rsidRoot w:val="00815620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15620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46AF5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23A39-E4F4-4885-B8A9-5ACD17E7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217</Words>
  <Characters>1284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2019-04-12T07:23:00Z</dcterms:created>
  <dcterms:modified xsi:type="dcterms:W3CDTF">2019-04-12T07:23:00Z</dcterms:modified>
</cp:coreProperties>
</file>