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34AD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4AD5">
              <w:rPr>
                <w:b/>
              </w:rPr>
              <w:fldChar w:fldCharType="separate"/>
            </w:r>
            <w:r w:rsidR="00534AD5">
              <w:rPr>
                <w:b/>
              </w:rPr>
              <w:t>rozstrzygnięcia otwartego konkursu ofert  nr 36/2019 na wspieranie realizacji zadań Miasta Poznania w obszarze "Ochrona i promocja zdrowia, w tym działalność lecznicza w rozumieniu ustawy z dnia 15 kwietnia 2011 r. o działalności leczniczej" (Dz. U. z 2018 r. poz. 2190 z późn. zm.)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4AD5" w:rsidRDefault="00FA63B5" w:rsidP="00534AD5">
      <w:pPr>
        <w:spacing w:line="360" w:lineRule="auto"/>
        <w:jc w:val="both"/>
      </w:pPr>
      <w:bookmarkStart w:id="2" w:name="z1"/>
      <w:bookmarkEnd w:id="2"/>
    </w:p>
    <w:p w:rsidR="00534AD5" w:rsidRPr="00534AD5" w:rsidRDefault="00534AD5" w:rsidP="00534A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4AD5">
        <w:rPr>
          <w:color w:val="000000"/>
        </w:rPr>
        <w:t>Zgodnie z treścią art. 11 ust. 1 pkt 1 ustawy z dnia 24 kwietnia 2003 r. o działalności pożytku publicznego i o wolontariacie (Dz. U. z 2018 r. poz. 450 ze zm.) organy administracji publicznej wspierają realizację zadań publicznych poprzez udzielanie dotacji na dofinansowanie zleconego zadania organizacjom pozarządowym oraz podmiotom wymienionym w art. 3 ust. 3, prowadzącym działalność statutową w obszarze objętym konkursem. 28 lutego 2019 roku Prezydent Miasta Poznania ogłosił konkurs ofert nr 36/2019 na wspieranie realizacji zadań Miasta Poznania w obszarze „Ochrona i promocja zdrowia, w</w:t>
      </w:r>
      <w:r w:rsidR="002B0104">
        <w:rPr>
          <w:color w:val="000000"/>
        </w:rPr>
        <w:t> </w:t>
      </w:r>
      <w:r w:rsidRPr="00534AD5">
        <w:rPr>
          <w:color w:val="000000"/>
        </w:rPr>
        <w:t>tym działalność lecznicza w rozumieniu ustawy z dnia 15 kwietnia 2011 r. o działalności leczniczej" (Dz. U. z 2018 r. poz. 2190 z późn. zm.) w 2019 roku.</w:t>
      </w:r>
    </w:p>
    <w:p w:rsidR="00534AD5" w:rsidRPr="00534AD5" w:rsidRDefault="00534AD5" w:rsidP="00534A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4AD5">
        <w:rPr>
          <w:color w:val="000000"/>
        </w:rPr>
        <w:t>W odpowiedzi na ogłoszony konkurs wpłynęła jedna oferta.</w:t>
      </w:r>
    </w:p>
    <w:p w:rsidR="00534AD5" w:rsidRPr="00534AD5" w:rsidRDefault="00534AD5" w:rsidP="00534A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4AD5">
        <w:rPr>
          <w:color w:val="000000"/>
        </w:rPr>
        <w:t>Zarządzeniem Prezydenta Miasta Poznania Nr 335/2019/P z dnia 3 kwietnia 2019 roku powołana została Komisja konkursowa, która zaopiniowała ww. ofertę negatywnie z uwagi na to, że nie uzyskała ona wymaganego minimum, tj. 51 punktów w ocenie merytorycznej.</w:t>
      </w:r>
    </w:p>
    <w:p w:rsidR="00534AD5" w:rsidRPr="00534AD5" w:rsidRDefault="00534AD5" w:rsidP="00534A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4AD5">
        <w:rPr>
          <w:color w:val="000000"/>
        </w:rPr>
        <w:t>Wykaz ofert wraz z uzyskaną przez nie punktacją znajduje się w załączniku do zarządzenia.</w:t>
      </w:r>
    </w:p>
    <w:p w:rsidR="00534AD5" w:rsidRPr="00534AD5" w:rsidRDefault="00534AD5" w:rsidP="00534A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4AD5">
        <w:rPr>
          <w:color w:val="000000"/>
        </w:rPr>
        <w:t>Zgodnie z art. 30 ust. 2 pkt 4 ustawy z dnia 8 marca 1990 roku o samorządzie gminnym (Dz. U. z 2018 r. poz. 994 ze zm.) podejmowanie decyzji w zakresie wykonywania budżetu należy do zadań Prezydenta Miasta Poznania.</w:t>
      </w:r>
    </w:p>
    <w:p w:rsidR="00534AD5" w:rsidRDefault="00534AD5" w:rsidP="00534AD5">
      <w:pPr>
        <w:spacing w:line="360" w:lineRule="auto"/>
        <w:jc w:val="both"/>
        <w:rPr>
          <w:color w:val="000000"/>
        </w:rPr>
      </w:pPr>
      <w:r w:rsidRPr="00534AD5">
        <w:rPr>
          <w:color w:val="000000"/>
        </w:rPr>
        <w:t>W świetle powyższego wydanie zarządzenia jest uzasadnione.</w:t>
      </w:r>
    </w:p>
    <w:p w:rsidR="00534AD5" w:rsidRDefault="00534AD5" w:rsidP="00534AD5">
      <w:pPr>
        <w:spacing w:line="360" w:lineRule="auto"/>
        <w:jc w:val="both"/>
      </w:pPr>
    </w:p>
    <w:p w:rsidR="00534AD5" w:rsidRDefault="00534AD5" w:rsidP="00534AD5">
      <w:pPr>
        <w:keepNext/>
        <w:spacing w:line="360" w:lineRule="auto"/>
        <w:jc w:val="center"/>
      </w:pPr>
      <w:r>
        <w:t>ZASTĘPCA DYREKTORA</w:t>
      </w:r>
    </w:p>
    <w:p w:rsidR="00534AD5" w:rsidRPr="00534AD5" w:rsidRDefault="00534AD5" w:rsidP="00534AD5">
      <w:pPr>
        <w:keepNext/>
        <w:spacing w:line="360" w:lineRule="auto"/>
        <w:jc w:val="center"/>
      </w:pPr>
      <w:r>
        <w:t>(-) Joanna Olenderek</w:t>
      </w:r>
    </w:p>
    <w:sectPr w:rsidR="00534AD5" w:rsidRPr="00534AD5" w:rsidSect="00534A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D5" w:rsidRDefault="00534AD5">
      <w:r>
        <w:separator/>
      </w:r>
    </w:p>
  </w:endnote>
  <w:endnote w:type="continuationSeparator" w:id="0">
    <w:p w:rsidR="00534AD5" w:rsidRDefault="0053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D5" w:rsidRDefault="00534AD5">
      <w:r>
        <w:separator/>
      </w:r>
    </w:p>
  </w:footnote>
  <w:footnote w:type="continuationSeparator" w:id="0">
    <w:p w:rsidR="00534AD5" w:rsidRDefault="00534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 nr 36/2019 na wspieranie realizacji zadań Miasta Poznania w obszarze &quot;Ochrona i promocja zdrowia, w tym działalność lecznicza w rozumieniu ustawy z dnia 15 kwietnia 2011 r. o działalności leczniczej&quot; (Dz. U. z 2018 r. poz. 2190 z późn. zm.) w 2019 roku."/>
  </w:docVars>
  <w:rsids>
    <w:rsidRoot w:val="00534AD5"/>
    <w:rsid w:val="000607A3"/>
    <w:rsid w:val="001B1D53"/>
    <w:rsid w:val="0022095A"/>
    <w:rsid w:val="002946C5"/>
    <w:rsid w:val="002B0104"/>
    <w:rsid w:val="002C29F3"/>
    <w:rsid w:val="00534AD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FA922-E12D-4763-B74F-322A7A07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289</Words>
  <Characters>1595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2019-04-16T05:55:00Z</dcterms:created>
  <dcterms:modified xsi:type="dcterms:W3CDTF">2019-04-16T05:55:00Z</dcterms:modified>
</cp:coreProperties>
</file>