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3939">
          <w:t>379/2019/P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3939">
        <w:rPr>
          <w:b/>
          <w:sz w:val="28"/>
        </w:rPr>
        <w:fldChar w:fldCharType="separate"/>
      </w:r>
      <w:r w:rsidR="00DD3939">
        <w:rPr>
          <w:b/>
          <w:sz w:val="28"/>
        </w:rPr>
        <w:t>18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3939">
              <w:rPr>
                <w:b/>
                <w:sz w:val="24"/>
                <w:szCs w:val="24"/>
              </w:rPr>
              <w:fldChar w:fldCharType="separate"/>
            </w:r>
            <w:r w:rsidR="00DD3939">
              <w:rPr>
                <w:b/>
                <w:sz w:val="24"/>
                <w:szCs w:val="24"/>
              </w:rPr>
              <w:t>rozstrzygnięcia otwartego konkursu ofert (nr 47/2019) na wspieranie realizacji zadań Miasta Poznania w obszarze przeciwdziałania uzależnieniom i patologiom społecznym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3939" w:rsidP="00DD39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3939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1 ustawy z dnia 24 kwietnia 2003 r. o działalności pożytku publicznego i o wolontariacie (Dz. U. z 2018 r. poz. 450 ze zm.) zarządza się, co następuje:</w:t>
      </w:r>
    </w:p>
    <w:p w:rsidR="00DD3939" w:rsidRDefault="00DD3939" w:rsidP="00DD3939">
      <w:pPr>
        <w:spacing w:line="360" w:lineRule="auto"/>
        <w:jc w:val="both"/>
        <w:rPr>
          <w:sz w:val="24"/>
        </w:rPr>
      </w:pPr>
    </w:p>
    <w:p w:rsidR="00DD3939" w:rsidRDefault="00DD3939" w:rsidP="00DD3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3939" w:rsidRDefault="00DD3939" w:rsidP="00DD3939">
      <w:pPr>
        <w:keepNext/>
        <w:spacing w:line="360" w:lineRule="auto"/>
        <w:rPr>
          <w:color w:val="000000"/>
          <w:sz w:val="24"/>
        </w:rPr>
      </w:pPr>
    </w:p>
    <w:p w:rsidR="00DD3939" w:rsidRPr="00DD3939" w:rsidRDefault="00DD3939" w:rsidP="00DD39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3939">
        <w:rPr>
          <w:color w:val="000000"/>
          <w:sz w:val="24"/>
          <w:szCs w:val="24"/>
        </w:rPr>
        <w:t>1. Postanawia się wybrać realizatorów następujących zadań publicznych:</w:t>
      </w:r>
    </w:p>
    <w:p w:rsidR="00DD3939" w:rsidRPr="00DD3939" w:rsidRDefault="00DD3939" w:rsidP="00DD3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3939">
        <w:rPr>
          <w:color w:val="000000"/>
          <w:sz w:val="24"/>
          <w:szCs w:val="24"/>
        </w:rPr>
        <w:t>1) Organizacja wypoczynku letniego dla dzieci i młodzieży z rodzin z problemem alkoholowym z elementami profilaktyki uzależnień, przeciwdziałania przemocy oraz terapii wspomagającej rozwój dziecka (kolonie, półkolonie, obozy)" – dla placówek wsparcia dziennego (świetlice socjoterapeutyczne) (200 000,00 zł);</w:t>
      </w:r>
    </w:p>
    <w:p w:rsidR="00DD3939" w:rsidRPr="00DD3939" w:rsidRDefault="00DD3939" w:rsidP="00DD3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3939">
        <w:rPr>
          <w:color w:val="000000"/>
          <w:sz w:val="24"/>
          <w:szCs w:val="24"/>
        </w:rPr>
        <w:t>2) Organizacja wypoczynku letniego dla dzieci i młodzieży z rodzin z problemem alkoholowym z elementami profilaktyki uzależnień, przeciwdziałania przemocy oraz terapii wspomagającej rozwój dziecka (kolonie, półkolonie, obozy) (249 690,00 zł).</w:t>
      </w:r>
    </w:p>
    <w:p w:rsidR="00DD3939" w:rsidRPr="00DD3939" w:rsidRDefault="00DD3939" w:rsidP="00DD39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3939">
        <w:rPr>
          <w:color w:val="000000"/>
          <w:sz w:val="24"/>
          <w:szCs w:val="24"/>
        </w:rPr>
        <w:t>2. Realizatorzy wyżej wymienionych zadań publicznych, których oferty zostały wybrane w</w:t>
      </w:r>
      <w:r w:rsidR="009F415C">
        <w:rPr>
          <w:color w:val="000000"/>
          <w:sz w:val="24"/>
          <w:szCs w:val="24"/>
        </w:rPr>
        <w:t> </w:t>
      </w:r>
      <w:r w:rsidRPr="00DD3939">
        <w:rPr>
          <w:color w:val="000000"/>
          <w:sz w:val="24"/>
          <w:szCs w:val="24"/>
        </w:rPr>
        <w:t>ramach otwartego konkursu ofert, ogłoszonego przez Prezydenta Miasta Poznania 27 lutego 2019 roku, wymienieni zostają w załączniku do zarządzenia.</w:t>
      </w:r>
    </w:p>
    <w:p w:rsidR="00DD3939" w:rsidRDefault="00DD3939" w:rsidP="00DD393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3939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9F415C">
        <w:rPr>
          <w:color w:val="000000"/>
          <w:sz w:val="24"/>
          <w:szCs w:val="24"/>
        </w:rPr>
        <w:t> </w:t>
      </w:r>
      <w:r w:rsidRPr="00DD3939">
        <w:rPr>
          <w:color w:val="000000"/>
          <w:sz w:val="24"/>
          <w:szCs w:val="24"/>
        </w:rPr>
        <w:t>obszarze przeciwdziałania uzależnieniom i patologiom społecznym, i przekazać na ten cel kwotę w wysokości 338 668,80 zł (słownie: trzysta trzydzieści osiem tysięcy sześćset sześćdziesiąt osiem złotych 80/100).</w:t>
      </w:r>
    </w:p>
    <w:p w:rsidR="00DD3939" w:rsidRDefault="00DD3939" w:rsidP="00DD3939">
      <w:pPr>
        <w:spacing w:line="360" w:lineRule="auto"/>
        <w:jc w:val="both"/>
        <w:rPr>
          <w:color w:val="000000"/>
          <w:sz w:val="24"/>
        </w:rPr>
      </w:pPr>
    </w:p>
    <w:p w:rsidR="00DD3939" w:rsidRDefault="00DD3939" w:rsidP="00DD3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3939" w:rsidRDefault="00DD3939" w:rsidP="00DD3939">
      <w:pPr>
        <w:keepNext/>
        <w:spacing w:line="360" w:lineRule="auto"/>
        <w:rPr>
          <w:color w:val="000000"/>
          <w:sz w:val="24"/>
        </w:rPr>
      </w:pPr>
    </w:p>
    <w:p w:rsidR="00DD3939" w:rsidRDefault="00DD3939" w:rsidP="00DD39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3939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DD3939" w:rsidRDefault="00DD3939" w:rsidP="00DD3939">
      <w:pPr>
        <w:spacing w:line="360" w:lineRule="auto"/>
        <w:jc w:val="both"/>
        <w:rPr>
          <w:color w:val="000000"/>
          <w:sz w:val="24"/>
        </w:rPr>
      </w:pPr>
    </w:p>
    <w:p w:rsidR="00DD3939" w:rsidRDefault="00DD3939" w:rsidP="00DD3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3939" w:rsidRDefault="00DD3939" w:rsidP="00DD3939">
      <w:pPr>
        <w:keepNext/>
        <w:spacing w:line="360" w:lineRule="auto"/>
        <w:rPr>
          <w:color w:val="000000"/>
          <w:sz w:val="24"/>
        </w:rPr>
      </w:pPr>
    </w:p>
    <w:p w:rsidR="00DD3939" w:rsidRDefault="00DD3939" w:rsidP="00DD39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3939">
        <w:rPr>
          <w:color w:val="000000"/>
          <w:sz w:val="24"/>
          <w:szCs w:val="24"/>
        </w:rPr>
        <w:t>Zarządzenie wchodzi w życie z dniem podpisania.</w:t>
      </w:r>
    </w:p>
    <w:p w:rsidR="00DD3939" w:rsidRDefault="00DD3939" w:rsidP="00DD3939">
      <w:pPr>
        <w:spacing w:line="360" w:lineRule="auto"/>
        <w:jc w:val="both"/>
        <w:rPr>
          <w:color w:val="000000"/>
          <w:sz w:val="24"/>
        </w:rPr>
      </w:pPr>
    </w:p>
    <w:p w:rsidR="00DD3939" w:rsidRDefault="00DD3939" w:rsidP="00DD3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3939" w:rsidRDefault="00DD3939" w:rsidP="00DD3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3939" w:rsidRPr="00DD3939" w:rsidRDefault="00DD3939" w:rsidP="00DD3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3939" w:rsidRPr="00DD3939" w:rsidSect="00DD39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39" w:rsidRDefault="00DD3939">
      <w:r>
        <w:separator/>
      </w:r>
    </w:p>
  </w:endnote>
  <w:endnote w:type="continuationSeparator" w:id="0">
    <w:p w:rsidR="00DD3939" w:rsidRDefault="00D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39" w:rsidRDefault="00DD3939">
      <w:r>
        <w:separator/>
      </w:r>
    </w:p>
  </w:footnote>
  <w:footnote w:type="continuationSeparator" w:id="0">
    <w:p w:rsidR="00DD3939" w:rsidRDefault="00DD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9r."/>
    <w:docVar w:name="AktNr" w:val="379/2019/P"/>
    <w:docVar w:name="Sprawa" w:val="rozstrzygnięcia otwartego konkursu ofert (nr 47/2019) na wspieranie realizacji zadań Miasta Poznania w obszarze przeciwdziałania uzależnieniom i patologiom społecznym w 2019 roku."/>
  </w:docVars>
  <w:rsids>
    <w:rsidRoot w:val="00DD39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415C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93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A7D6F-0372-4DC6-A144-04BDE0FA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1979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2019-04-18T10:58:00Z</dcterms:created>
  <dcterms:modified xsi:type="dcterms:W3CDTF">2019-04-18T10:58:00Z</dcterms:modified>
</cp:coreProperties>
</file>