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45398">
        <w:tc>
          <w:tcPr>
            <w:tcW w:w="1368" w:type="dxa"/>
            <w:shd w:val="clear" w:color="auto" w:fill="auto"/>
          </w:tcPr>
          <w:p w:rsidR="00FA63B5" w:rsidRDefault="00FA63B5" w:rsidP="00A4539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45398">
            <w:pPr>
              <w:spacing w:line="360" w:lineRule="auto"/>
              <w:jc w:val="both"/>
            </w:pPr>
            <w:r w:rsidRPr="00A45398">
              <w:rPr>
                <w:b/>
              </w:rPr>
              <w:fldChar w:fldCharType="begin"/>
            </w:r>
            <w:r w:rsidRPr="00A45398">
              <w:rPr>
                <w:b/>
              </w:rPr>
              <w:instrText xml:space="preserve"> DOCVARIABLE  Sprawa  \* MERGEFORMAT </w:instrText>
            </w:r>
            <w:r w:rsidRPr="00A45398">
              <w:rPr>
                <w:b/>
              </w:rPr>
              <w:fldChar w:fldCharType="separate"/>
            </w:r>
            <w:r w:rsidR="00E3362F" w:rsidRPr="00A45398">
              <w:rPr>
                <w:b/>
              </w:rPr>
              <w:t xml:space="preserve">nabycia na rzecz Miasta Poznania prawa własności nieruchomości położonej w Poznaniu w rejonie ulicy Włodzimierza Majakowskiego, oznaczonej w ewidencji gruntów jako: działka 71 z arkusza mapy 18, obręb Kobylepole, dla której Sąd Rejonowy Poznań - Stare Miasto w Poznaniu prowadzi księgę wieczystą o numerze </w:t>
            </w:r>
            <w:r w:rsidR="00AF6EF9" w:rsidRPr="00A45398">
              <w:rPr>
                <w:b/>
              </w:rPr>
              <w:t>xxx</w:t>
            </w:r>
            <w:bookmarkStart w:id="1" w:name="_GoBack"/>
            <w:bookmarkEnd w:id="1"/>
            <w:r w:rsidR="00E3362F" w:rsidRPr="00A45398">
              <w:rPr>
                <w:b/>
              </w:rPr>
              <w:t xml:space="preserve">. </w:t>
            </w:r>
            <w:r w:rsidRPr="00A45398">
              <w:rPr>
                <w:b/>
              </w:rPr>
              <w:fldChar w:fldCharType="end"/>
            </w:r>
          </w:p>
        </w:tc>
      </w:tr>
    </w:tbl>
    <w:p w:rsidR="00FA63B5" w:rsidRPr="00E3362F" w:rsidRDefault="00FA63B5" w:rsidP="00E3362F">
      <w:pPr>
        <w:spacing w:line="360" w:lineRule="auto"/>
        <w:jc w:val="both"/>
      </w:pPr>
      <w:bookmarkStart w:id="2" w:name="z1"/>
      <w:bookmarkEnd w:id="2"/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 xml:space="preserve">Przedmiotowa nieruchomość gruntowa, stanowiąca własność osoby fizycznej, zlokalizowana jest we wschodniej części miasta Poznania, obręb Kobylepole, w rejonie ulicy Włodzimierza Majakowskiego i znajduje się na terenie wschodniego klina zieleni (jednego z głównych elementów założenia urbanistycznego klinów zieleni w Poznaniu). 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 xml:space="preserve">Nieruchomość jest niezabudowana, o płaskim ukształtowaniu terenu, a działka gruntu ma prostokątny kształt. Na terenie nieruchomości znajdują się liczne drzewa (teren zalesiony). 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>Najbliższe otoczenie nieruchomości stanowią tereny leśne oraz struga Darzynka. W dalszej odległości znajdują się tereny leśne, tereny ogrodów działkowych, Staw Browarny, zabudowa mieszkaniowa jednorodzinna oraz tory kolejowe. W zasięgu nieruchomości znajdują się sieci infrastruktury elektroenergetycznej oraz wodociągowej. Dojazd do nieruchomości realizowany jest poprzez drogę szutrową.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>Powyższa nieruchomość położona jest na terenie obowiązującego miejscowego planu zagospodarowania przestrzennego "Wschodni Klin Zieleni" w Poznaniu część A, zatwierdzonego uchwałą Nr VII/44/VI/2011 Rady Miasta Poznania z dnia 22 lutego 2011 r. (Dz.U.W.W. Nr 111, poz. 1880 z dnia 26 kwietnia 2011 r.), w którym znajduje się na obszarze oznaczonym symbolem: 2Kz-ZL/WS - tereny lasów i wód powierzchniowych śródlądowych w klinie zieleni .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3362F">
        <w:rPr>
          <w:color w:val="000000"/>
        </w:rPr>
        <w:t>Zgodnie natomiast z treścią art. 7 ust. 1 pkt 1 i 12 ustawy z dnia 8 marca 1990 r. o</w:t>
      </w:r>
      <w:r w:rsidR="00093EA7">
        <w:rPr>
          <w:color w:val="000000"/>
        </w:rPr>
        <w:t> </w:t>
      </w:r>
      <w:r w:rsidRPr="00E3362F">
        <w:rPr>
          <w:color w:val="000000"/>
        </w:rPr>
        <w:t xml:space="preserve">samorządzie gminnym (Dz. U. z 2019 r. poz. 506): </w:t>
      </w:r>
      <w:r w:rsidRPr="00E3362F">
        <w:rPr>
          <w:i/>
          <w:iCs/>
          <w:color w:val="000000"/>
        </w:rPr>
        <w:t xml:space="preserve">Do zadań własnych gminy należy zaspokajanie zbiorowych potrzeb wspólnoty. W szczególności zadania własne obejmują </w:t>
      </w:r>
      <w:r w:rsidRPr="00E3362F">
        <w:rPr>
          <w:i/>
          <w:iCs/>
          <w:color w:val="000000"/>
        </w:rPr>
        <w:lastRenderedPageBreak/>
        <w:t>sprawy: (...) ładu przestrzennego, gospodarki nieruchomościami, ochrony środowiska i</w:t>
      </w:r>
      <w:r w:rsidR="00093EA7">
        <w:rPr>
          <w:i/>
          <w:iCs/>
          <w:color w:val="000000"/>
        </w:rPr>
        <w:t> </w:t>
      </w:r>
      <w:r w:rsidRPr="00E3362F">
        <w:rPr>
          <w:i/>
          <w:iCs/>
          <w:color w:val="000000"/>
        </w:rPr>
        <w:t>przyrody oraz gospodarki wodnej; zieleni gminnej i zadrzewień.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 xml:space="preserve">Stosownie do § 3 uchwały Nr LXI/840/V/2009 Rady Miasta Poznania z dnia 13 października 2009 r. w sprawie zasad gospodarowania nieruchomościami Miasta Poznania (z późn. zm.): </w:t>
      </w:r>
      <w:r w:rsidRPr="00E3362F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E3362F">
        <w:rPr>
          <w:color w:val="000000"/>
        </w:rPr>
        <w:t xml:space="preserve"> (...).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>Nabycie ww. działek do zasobu Miasta Poznania w kontekście strategii gospodarowania terenami lasów w klinie zieleni jest uzasadnione z uwagi na fakt, że są one związane z</w:t>
      </w:r>
      <w:r w:rsidR="00093EA7">
        <w:rPr>
          <w:color w:val="000000"/>
        </w:rPr>
        <w:t> </w:t>
      </w:r>
      <w:r w:rsidRPr="00E3362F">
        <w:rPr>
          <w:color w:val="000000"/>
        </w:rPr>
        <w:t>realizowanym celem publicznym, a także zadaniem własnym gminy. Również Zakład Lasów Poznańskich zaopiniował pozytywnie nabycie przedmiotowej działki w piśmie z dnia 14 maja 2018 r., argumentując to tym, że: przedmiotowa działka:</w:t>
      </w:r>
      <w:r w:rsidRPr="00E3362F">
        <w:rPr>
          <w:i/>
          <w:iCs/>
          <w:color w:val="000000"/>
        </w:rPr>
        <w:t xml:space="preserve"> (...) jest cenna przyrodniczo, a przez swoje położenie jest istotna dla zachowania ciągłości powierzchni leśnych</w:t>
      </w:r>
      <w:r w:rsidRPr="00E3362F">
        <w:rPr>
          <w:color w:val="000000"/>
        </w:rPr>
        <w:t>.</w:t>
      </w:r>
    </w:p>
    <w:p w:rsidR="00E3362F" w:rsidRPr="00E3362F" w:rsidRDefault="00E3362F" w:rsidP="00E336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362F">
        <w:rPr>
          <w:color w:val="000000"/>
        </w:rPr>
        <w:t>Po uzyskaniu tytułu prawnego do przedmiotowej nieruchomości, w celu realizacji niniejszych zadań, Wydział Gospodarki Nieruchomościami Urzędu Miasta Poznania dokona jej powierzenia Zakładowi Lasów Poznańskich.</w:t>
      </w:r>
    </w:p>
    <w:p w:rsidR="00E3362F" w:rsidRDefault="00E3362F" w:rsidP="00E3362F">
      <w:pPr>
        <w:spacing w:line="360" w:lineRule="auto"/>
        <w:jc w:val="both"/>
        <w:rPr>
          <w:color w:val="000000"/>
        </w:rPr>
      </w:pPr>
      <w:r w:rsidRPr="00E3362F">
        <w:rPr>
          <w:color w:val="000000"/>
        </w:rPr>
        <w:t>Z uwagi na powyższe wydanie niniejszego zarządzenia jest w pełni słuszne i uzasadnione.</w:t>
      </w:r>
    </w:p>
    <w:p w:rsidR="00E3362F" w:rsidRDefault="00E3362F" w:rsidP="00E3362F">
      <w:pPr>
        <w:spacing w:line="360" w:lineRule="auto"/>
        <w:jc w:val="both"/>
      </w:pPr>
    </w:p>
    <w:p w:rsidR="00E3362F" w:rsidRDefault="00E3362F" w:rsidP="00E3362F">
      <w:pPr>
        <w:keepNext/>
        <w:spacing w:line="360" w:lineRule="auto"/>
        <w:jc w:val="center"/>
      </w:pPr>
      <w:r>
        <w:t>DYREKTOR WYDZIAŁU</w:t>
      </w:r>
    </w:p>
    <w:p w:rsidR="00E3362F" w:rsidRPr="00E3362F" w:rsidRDefault="00E3362F" w:rsidP="00E3362F">
      <w:pPr>
        <w:keepNext/>
        <w:spacing w:line="360" w:lineRule="auto"/>
        <w:jc w:val="center"/>
      </w:pPr>
      <w:r>
        <w:t>(-) Magda Albińska</w:t>
      </w:r>
    </w:p>
    <w:sectPr w:rsidR="00E3362F" w:rsidRPr="00E3362F" w:rsidSect="00E336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98" w:rsidRDefault="00A45398">
      <w:r>
        <w:separator/>
      </w:r>
    </w:p>
  </w:endnote>
  <w:endnote w:type="continuationSeparator" w:id="0">
    <w:p w:rsidR="00A45398" w:rsidRDefault="00A4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98" w:rsidRDefault="00A45398">
      <w:r>
        <w:separator/>
      </w:r>
    </w:p>
  </w:footnote>
  <w:footnote w:type="continuationSeparator" w:id="0">
    <w:p w:rsidR="00A45398" w:rsidRDefault="00A4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położonej w Poznaniu w rejonie ulicy Włodzimierza Majakowskiego, oznaczonej w ewidencji gruntów jako: działka 71 z arkusza mapy 18, obręb Kobylepole, dla której Sąd Rejonowy Poznań - Stare Miasto w Poznaniu prowadzi księgę wieczystą o numerze PO2P/00012793/3. "/>
  </w:docVars>
  <w:rsids>
    <w:rsidRoot w:val="00E3362F"/>
    <w:rsid w:val="000607A3"/>
    <w:rsid w:val="00093EA7"/>
    <w:rsid w:val="001B1D53"/>
    <w:rsid w:val="0022095A"/>
    <w:rsid w:val="002946C5"/>
    <w:rsid w:val="002C29F3"/>
    <w:rsid w:val="00796326"/>
    <w:rsid w:val="00A45398"/>
    <w:rsid w:val="00A87E1B"/>
    <w:rsid w:val="00AA04BE"/>
    <w:rsid w:val="00AF6EF9"/>
    <w:rsid w:val="00BB1A14"/>
    <w:rsid w:val="00E336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8C2C3"/>
  <w15:chartTrackingRefBased/>
  <w15:docId w15:val="{ED0DEDFA-D276-404A-926B-ECE330E0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2019-05-06T12:27:00Z</dcterms:created>
  <dcterms:modified xsi:type="dcterms:W3CDTF">2019-05-06T12:29:00Z</dcterms:modified>
</cp:coreProperties>
</file>