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E29FE">
              <w:rPr>
                <w:b/>
              </w:rPr>
              <w:fldChar w:fldCharType="separate"/>
            </w:r>
            <w:r w:rsidR="004E29FE">
              <w:rPr>
                <w:b/>
              </w:rPr>
              <w:t>organizacji konkursu na dofinansowanie zadań inwestycyjnych jednostek pomocniczych Miasta - osiedli.</w:t>
            </w:r>
            <w:r>
              <w:rPr>
                <w:b/>
              </w:rPr>
              <w:fldChar w:fldCharType="end"/>
            </w:r>
          </w:p>
        </w:tc>
      </w:tr>
    </w:tbl>
    <w:p w:rsidR="00FA63B5" w:rsidRPr="004E29FE" w:rsidRDefault="00FA63B5" w:rsidP="004E29FE">
      <w:pPr>
        <w:spacing w:line="360" w:lineRule="auto"/>
        <w:jc w:val="both"/>
      </w:pPr>
      <w:bookmarkStart w:id="2" w:name="z1"/>
      <w:bookmarkEnd w:id="2"/>
    </w:p>
    <w:p w:rsidR="004E29FE" w:rsidRPr="004E29FE" w:rsidRDefault="004E29FE" w:rsidP="004E29FE">
      <w:pPr>
        <w:autoSpaceDE w:val="0"/>
        <w:autoSpaceDN w:val="0"/>
        <w:adjustRightInd w:val="0"/>
        <w:spacing w:line="360" w:lineRule="auto"/>
        <w:jc w:val="both"/>
        <w:rPr>
          <w:color w:val="000000"/>
        </w:rPr>
      </w:pPr>
      <w:r w:rsidRPr="004E29FE">
        <w:rPr>
          <w:color w:val="000000"/>
        </w:rPr>
        <w:t xml:space="preserve">Wprowadzenie nowych zasad organizacji konkursu na dofinansowanie zadań inwestycyjnych jednostek pomocniczych Miasta wynika z podjęcia przez Radę Miasta Poznania uchwały Nr IX/126/VIII/2019 z dnia 2 kwietnia 2019 r. w sprawie ustalenia wysokości środków dla jednostek pomocniczych Miasta na lata 2020-2023, w której na lata 2021 i 2023 przeznaczono po 7 000 000 zł na dofinansowanie zadań zgłoszonych w konkursie. </w:t>
      </w:r>
    </w:p>
    <w:p w:rsidR="004E29FE" w:rsidRPr="004E29FE" w:rsidRDefault="004E29FE" w:rsidP="004E29FE">
      <w:pPr>
        <w:autoSpaceDE w:val="0"/>
        <w:autoSpaceDN w:val="0"/>
        <w:adjustRightInd w:val="0"/>
        <w:spacing w:line="360" w:lineRule="auto"/>
        <w:jc w:val="both"/>
        <w:rPr>
          <w:color w:val="000000"/>
        </w:rPr>
      </w:pPr>
    </w:p>
    <w:p w:rsidR="004E29FE" w:rsidRPr="004E29FE" w:rsidRDefault="004E29FE" w:rsidP="004E29FE">
      <w:pPr>
        <w:autoSpaceDE w:val="0"/>
        <w:autoSpaceDN w:val="0"/>
        <w:adjustRightInd w:val="0"/>
        <w:spacing w:line="360" w:lineRule="auto"/>
        <w:jc w:val="both"/>
        <w:rPr>
          <w:color w:val="000000"/>
        </w:rPr>
      </w:pPr>
      <w:r w:rsidRPr="004E29FE">
        <w:rPr>
          <w:color w:val="000000"/>
        </w:rPr>
        <w:t xml:space="preserve">Organizacja konkursu raz na dwa lata umożliwi osiedlom lepsze planowanie inwestycji, dokonanie uzgodnień z właściwymi wydziałami UMP i miejskimi jednostkami organizacyjnymi oraz przygotowanie kompletnych wniosków. Podniesienie maksymalnego poziomu dofinansowania z 500 000 zł do 700 000 zł spowodowane jest obecną sytuacją na rynku usług budowlanych i znaczącym wzrostem kosztów inwestycji. Natomiast wprowadzenie dolnej granicy dofinansowania ma na celu wyeliminowanie możliwości składania wniosków na inwestycje, które mogą być w całości sfinansowane ze środków wolnych naliczonych dla osiedli. </w:t>
      </w:r>
    </w:p>
    <w:p w:rsidR="004E29FE" w:rsidRPr="004E29FE" w:rsidRDefault="004E29FE" w:rsidP="004E29FE">
      <w:pPr>
        <w:autoSpaceDE w:val="0"/>
        <w:autoSpaceDN w:val="0"/>
        <w:adjustRightInd w:val="0"/>
        <w:spacing w:line="360" w:lineRule="auto"/>
        <w:jc w:val="both"/>
        <w:rPr>
          <w:color w:val="000000"/>
        </w:rPr>
      </w:pPr>
    </w:p>
    <w:p w:rsidR="004E29FE" w:rsidRPr="004E29FE" w:rsidRDefault="004E29FE" w:rsidP="004E29FE">
      <w:pPr>
        <w:autoSpaceDE w:val="0"/>
        <w:autoSpaceDN w:val="0"/>
        <w:adjustRightInd w:val="0"/>
        <w:spacing w:line="360" w:lineRule="auto"/>
        <w:jc w:val="both"/>
        <w:rPr>
          <w:color w:val="000000"/>
        </w:rPr>
      </w:pPr>
      <w:r w:rsidRPr="004E29FE">
        <w:rPr>
          <w:color w:val="000000"/>
        </w:rPr>
        <w:t>Opinia Regionalnej Izby Obrachunkowej w Poznaniu z 4 grudnia 2018 r. (sygnatura pisma WA-0280/64/2018) w sprawie inwestowania przez Miasto na nieruchomościach stanowiących własność spółdzielni/wspólnot mieszkaniowych lub gruntach Miasta Poznania lub Skarbu Państwa, oddanych w wieczyste użytkowanie tych podmiotów oraz stanowisko radców prawnych UMP praktycznie uniemożliwiają realizację zadań grantowych na ww. terenach, dlatego zarządzenie dopuszcza możliwość ubiegania się o dofinansowanie inwestycji, które są w całości zlokalizowane na terenach stanowiących wyłączną (w proporcji 1:1) własność Miasta, nieobciążoną żadnymi ciężarami na rzecz podmiotów trzecich (dzierżawa, użytkowanie wieczyste itp.).</w:t>
      </w:r>
    </w:p>
    <w:p w:rsidR="004E29FE" w:rsidRPr="004E29FE" w:rsidRDefault="004E29FE" w:rsidP="004E29FE">
      <w:pPr>
        <w:autoSpaceDE w:val="0"/>
        <w:autoSpaceDN w:val="0"/>
        <w:adjustRightInd w:val="0"/>
        <w:spacing w:line="360" w:lineRule="auto"/>
        <w:jc w:val="both"/>
        <w:rPr>
          <w:color w:val="000000"/>
        </w:rPr>
      </w:pPr>
    </w:p>
    <w:p w:rsidR="004E29FE" w:rsidRDefault="004E29FE" w:rsidP="004E29FE">
      <w:pPr>
        <w:spacing w:line="360" w:lineRule="auto"/>
        <w:jc w:val="both"/>
        <w:rPr>
          <w:color w:val="000000"/>
        </w:rPr>
      </w:pPr>
      <w:r w:rsidRPr="004E29FE">
        <w:rPr>
          <w:color w:val="000000"/>
        </w:rPr>
        <w:t>Dokonano również aktualizacji definicji zawartych w słowniczku, dodano zapis nakładający wymóg zgodności planowanej inwestycji ze Standardami Dostępności dla Miasta Poznania oraz, uwzględniając niektóre uwagi formułowane przez członków organów osiedli oraz radnych Miasta, wprowadzono obowiązek powstrzymania się od oceny wniosku Osiedla przez członka Komisji, który stale zamieszkuje na jego obszarze.</w:t>
      </w:r>
    </w:p>
    <w:p w:rsidR="004E29FE" w:rsidRDefault="004E29FE" w:rsidP="004E29FE">
      <w:pPr>
        <w:spacing w:line="360" w:lineRule="auto"/>
        <w:jc w:val="both"/>
      </w:pPr>
    </w:p>
    <w:p w:rsidR="004E29FE" w:rsidRDefault="004E29FE" w:rsidP="004E29FE">
      <w:pPr>
        <w:keepNext/>
        <w:spacing w:line="360" w:lineRule="auto"/>
        <w:jc w:val="center"/>
      </w:pPr>
      <w:r>
        <w:t>DYREKTOR WYDZIAŁU</w:t>
      </w:r>
    </w:p>
    <w:p w:rsidR="004E29FE" w:rsidRPr="004E29FE" w:rsidRDefault="004E29FE" w:rsidP="004E29FE">
      <w:pPr>
        <w:keepNext/>
        <w:spacing w:line="360" w:lineRule="auto"/>
        <w:jc w:val="center"/>
      </w:pPr>
      <w:r>
        <w:t>(-) Arkadiusz Bujak</w:t>
      </w:r>
    </w:p>
    <w:sectPr w:rsidR="004E29FE" w:rsidRPr="004E29FE" w:rsidSect="004E29F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9FE" w:rsidRDefault="004E29FE">
      <w:r>
        <w:separator/>
      </w:r>
    </w:p>
  </w:endnote>
  <w:endnote w:type="continuationSeparator" w:id="0">
    <w:p w:rsidR="004E29FE" w:rsidRDefault="004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9FE" w:rsidRDefault="004E29FE">
      <w:r>
        <w:separator/>
      </w:r>
    </w:p>
  </w:footnote>
  <w:footnote w:type="continuationSeparator" w:id="0">
    <w:p w:rsidR="004E29FE" w:rsidRDefault="004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rganizacji konkursu na dofinansowanie zadań inwestycyjnych jednostek pomocniczych Miasta - osiedli."/>
  </w:docVars>
  <w:rsids>
    <w:rsidRoot w:val="004E29FE"/>
    <w:rsid w:val="000607A3"/>
    <w:rsid w:val="001B1D53"/>
    <w:rsid w:val="0022095A"/>
    <w:rsid w:val="002946C5"/>
    <w:rsid w:val="002C29F3"/>
    <w:rsid w:val="004E29FE"/>
    <w:rsid w:val="005770C8"/>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41C0C1-AE15-499A-BEAB-C8D6AC74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294</Words>
  <Characters>2039</Characters>
  <Application>Microsoft Office Word</Application>
  <DocSecurity>0</DocSecurity>
  <Lines>43</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2019-05-07T06:39:00Z</dcterms:created>
  <dcterms:modified xsi:type="dcterms:W3CDTF">2019-05-07T06:39:00Z</dcterms:modified>
</cp:coreProperties>
</file>