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D3B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3B17">
              <w:rPr>
                <w:b/>
              </w:rPr>
              <w:fldChar w:fldCharType="separate"/>
            </w:r>
            <w:r w:rsidR="00BD3B17">
              <w:rPr>
                <w:b/>
              </w:rPr>
              <w:t>powołania Komisji Konkursowej do zaopiniowania ofert złożonych przez organizacje pozarządowe w ramach ogłoszonego w dniu 2 kwietnia 2019 r. otwartego konkursu ofert nr 58/2019 na powierzenie realizacji zadań Miasta Poznania w obszarze działalności wspomagającej rozwój wspólnot i społeczności lokalnych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3B17" w:rsidRDefault="00FA63B5" w:rsidP="00BD3B17">
      <w:pPr>
        <w:spacing w:line="360" w:lineRule="auto"/>
        <w:jc w:val="both"/>
      </w:pPr>
      <w:bookmarkStart w:id="2" w:name="z1"/>
      <w:bookmarkEnd w:id="2"/>
    </w:p>
    <w:p w:rsidR="00BD3B17" w:rsidRPr="00BD3B17" w:rsidRDefault="00BD3B17" w:rsidP="00BD3B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B17">
        <w:rPr>
          <w:color w:val="000000"/>
        </w:rPr>
        <w:t>Zgodnie z art. 15 ust. 2a ustawy z dnia 24 kwietnia 2003 roku o działalności pożytku publicznego i o wolontariacie (Dz. U. z 2019 r. poz. 506 ze zm.),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wspomagającej rozwój wspólnot i społeczności lokalnych konieczne jest powołanie Komisji Konkursowej opiniującej oferty składane przez podmioty ubiegające się o dofinansowanie z</w:t>
      </w:r>
      <w:r w:rsidR="00566D10">
        <w:rPr>
          <w:color w:val="000000"/>
        </w:rPr>
        <w:t> </w:t>
      </w:r>
      <w:r w:rsidRPr="00BD3B17">
        <w:rPr>
          <w:color w:val="000000"/>
        </w:rPr>
        <w:t xml:space="preserve">budżetu Miasta. </w:t>
      </w:r>
    </w:p>
    <w:p w:rsidR="00BD3B17" w:rsidRPr="00BD3B17" w:rsidRDefault="00BD3B17" w:rsidP="00BD3B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B17">
        <w:rPr>
          <w:color w:val="000000"/>
        </w:rPr>
        <w:t>W skład Komisji Konkursowej wchodzi czterech przedstawicieli Prezydenta Miasta Poznania oraz dwóch przedstawicieli organizacji pozarządowych. Udział organizacji pozarządowych jest w pełni uzasadniony koniecznością zachowania transparentności działań związanych z</w:t>
      </w:r>
      <w:r w:rsidR="00566D10">
        <w:rPr>
          <w:color w:val="000000"/>
        </w:rPr>
        <w:t> </w:t>
      </w:r>
      <w:r w:rsidRPr="00BD3B17">
        <w:rPr>
          <w:color w:val="000000"/>
        </w:rPr>
        <w:t>dysponowaniem środkami publicznymi.</w:t>
      </w:r>
    </w:p>
    <w:p w:rsidR="00BD3B17" w:rsidRDefault="00BD3B17" w:rsidP="00BD3B17">
      <w:pPr>
        <w:spacing w:line="360" w:lineRule="auto"/>
        <w:jc w:val="both"/>
        <w:rPr>
          <w:color w:val="000000"/>
        </w:rPr>
      </w:pPr>
      <w:r w:rsidRPr="00BD3B17">
        <w:rPr>
          <w:color w:val="000000"/>
        </w:rPr>
        <w:t>Biorąc pod uwagę powyższe, wydanie przedmiotowego zarządzenia uznaje się za uzasadnione.</w:t>
      </w:r>
    </w:p>
    <w:p w:rsidR="00BD3B17" w:rsidRDefault="00BD3B17" w:rsidP="00BD3B17">
      <w:pPr>
        <w:spacing w:line="360" w:lineRule="auto"/>
        <w:jc w:val="both"/>
      </w:pPr>
    </w:p>
    <w:p w:rsidR="00BD3B17" w:rsidRDefault="00BD3B17" w:rsidP="00BD3B17">
      <w:pPr>
        <w:keepNext/>
        <w:spacing w:line="360" w:lineRule="auto"/>
        <w:jc w:val="center"/>
      </w:pPr>
      <w:r>
        <w:t>ZASTĘPCA DYREKTORA</w:t>
      </w:r>
    </w:p>
    <w:p w:rsidR="00BD3B17" w:rsidRPr="00BD3B17" w:rsidRDefault="00BD3B17" w:rsidP="00BD3B17">
      <w:pPr>
        <w:keepNext/>
        <w:spacing w:line="360" w:lineRule="auto"/>
        <w:jc w:val="center"/>
      </w:pPr>
      <w:r>
        <w:t>(-) Katarzyna Parysek-Kasprzyk</w:t>
      </w:r>
    </w:p>
    <w:sectPr w:rsidR="00BD3B17" w:rsidRPr="00BD3B17" w:rsidSect="00BD3B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17" w:rsidRDefault="00BD3B17">
      <w:r>
        <w:separator/>
      </w:r>
    </w:p>
  </w:endnote>
  <w:endnote w:type="continuationSeparator" w:id="0">
    <w:p w:rsidR="00BD3B17" w:rsidRDefault="00BD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17" w:rsidRDefault="00BD3B17">
      <w:r>
        <w:separator/>
      </w:r>
    </w:p>
  </w:footnote>
  <w:footnote w:type="continuationSeparator" w:id="0">
    <w:p w:rsidR="00BD3B17" w:rsidRDefault="00BD3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2 kwietnia 2019 r. otwartego konkursu ofert nr 58/2019 na powierzenie realizacji zadań Miasta Poznania w obszarze działalności wspomagającej rozwój wspólnot i społeczności lokalnych w 2019 roku."/>
  </w:docVars>
  <w:rsids>
    <w:rsidRoot w:val="00BD3B17"/>
    <w:rsid w:val="000607A3"/>
    <w:rsid w:val="001B1D53"/>
    <w:rsid w:val="0022095A"/>
    <w:rsid w:val="002946C5"/>
    <w:rsid w:val="002C29F3"/>
    <w:rsid w:val="00566D10"/>
    <w:rsid w:val="00796326"/>
    <w:rsid w:val="00A87E1B"/>
    <w:rsid w:val="00AA04BE"/>
    <w:rsid w:val="00BB1A14"/>
    <w:rsid w:val="00BD3B1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02AA6-19BB-4355-8DD6-A9A77363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1300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2019-05-09T09:03:00Z</dcterms:created>
  <dcterms:modified xsi:type="dcterms:W3CDTF">2019-05-09T09:03:00Z</dcterms:modified>
</cp:coreProperties>
</file>