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7805">
              <w:rPr>
                <w:b/>
              </w:rPr>
              <w:fldChar w:fldCharType="separate"/>
            </w:r>
            <w:r w:rsidR="007C7805">
              <w:rPr>
                <w:b/>
              </w:rPr>
              <w:t>powołania Zespołu Zarządzania Kryzysowego dla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7805" w:rsidRDefault="00FA63B5" w:rsidP="007C7805">
      <w:pPr>
        <w:spacing w:line="360" w:lineRule="auto"/>
        <w:jc w:val="both"/>
      </w:pPr>
      <w:bookmarkStart w:id="2" w:name="z1"/>
      <w:bookmarkEnd w:id="2"/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Zgodnie z art. 17 ust. 2 ustawy z dnia 26 kwietnia 2007 r. o zarządzaniu kryzysowym (t.j. Dz. U. z 2018 r. poz. 1401 ze zmianami) do zadań starosty w sprawach zarządzania kryzysowego należy: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1) kierowanie monitorowaniem, planowaniem, reagowaniem i usuwaniem skutków zagrożeń na terenie powiatu;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2) realizacja zadań z zakresu planowania cywilnego, w tym: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a)  opracowywanie i przedkładanie wojewodzie do zatwierdzenia powiatowego planu  zarządzania kryzysowego,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b)  realizacja zaleceń do powiatowych planów  zarządzania kryzysowego;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3) zarządzanie, organizowanie i prowadzenie szkoleń, ćwiczeń i treningów z zakresu zarządzania kryzysowego;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4) wykonywanie przedsięwzięć wynikających z planu operacyjnego funkcjonowania powiatów i miast na prawach powiatu;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5) zapobieganie, przeciwdziałanie i usuwanie skutków zdarzeń o charakterze terrorystycznym;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5a) współdziałanie z Szefem Agencji Bezpieczeństwa Wewnętrznego w zakresie przeciwdziałania, zapobiegania i usuwania skutków zdarzeń o charakterze terrorystycznym;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6) organizacja i realizacja zadań z zakresu ochrony infrastruktury krytycznej.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Art. 17 ust. 4 ustawy z dnia 26 kwietnia 2007 r. o zarządzaniu kryzysowym określa, że starosta wykonuje zadania</w:t>
      </w:r>
      <w:r w:rsidRPr="007C7805">
        <w:rPr>
          <w:color w:val="FF0000"/>
        </w:rPr>
        <w:t xml:space="preserve"> </w:t>
      </w:r>
      <w:r w:rsidRPr="007C7805">
        <w:rPr>
          <w:color w:val="000000"/>
        </w:rPr>
        <w:t>z zakresu zarządzania kryzysowego przy pomocy powiatowego zespołu zarządzania kryzysowego powołanego przez starostę, który określa jego skład, organizację, siedzibę oraz tryb pracy, zwanego dalej "zespołem powiatowym".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lastRenderedPageBreak/>
        <w:t xml:space="preserve">Art. 17 ust. 5 ustawy z dnia 26 kwietnia 2007 r. o zarządzaniu kryzysowym, odsyłający do art. 14 ust. 8 niniejszej ustawy, określa zadania wojewódzkiego zespołu zarządzania kryzysowego, wymieniając przez analogię zadania powiatowego zespołu zarządzania kryzysowego, do których należy: 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 xml:space="preserve">  1) ocena występujących i potencjalnych zagrożeń mogących mieć wpływ na bezpieczeństwo publiczne i prognozowanie tych zagrożeń;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 xml:space="preserve">  2) przygotowywanie propozycji działań i przedstawianie wojewodzie wniosków dotyczących wykonania, zmiany lub zaniechania działań ujętych w powiatowym planie zarządzania kryzysowego;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 xml:space="preserve">  3) przekazywanie do wiadomości publicznej informacji związanych z zagrożeniami;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 xml:space="preserve">  4) opiniowanie powiatowego planu zarządzania kryzysowego.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Art. 17 ust. 6 ustawy z dnia 26 kwietnia 2007 r. o zarządzaniu kryzysowym określa osoby, które mogą być powołane przez starostę do pracy w powiatowym zespole zarządzania kryzysowego.</w:t>
      </w:r>
      <w:r w:rsidRPr="007C7805">
        <w:rPr>
          <w:color w:val="FF0000"/>
        </w:rPr>
        <w:t xml:space="preserve"> </w:t>
      </w:r>
      <w:r w:rsidRPr="007C7805">
        <w:rPr>
          <w:color w:val="000000"/>
        </w:rPr>
        <w:t>Należą do nich: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1) osoby zatrudnione w starostwie powiatowym, powiatowych jednostkach organizacyjnych lub jednostkach organizacyjnych stanowiących aparat pomocniczy kierowników zespolonych służb, inspekcji i straży powiatowych,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2) przedstawiciel społecznych organizacji ratowniczych.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 xml:space="preserve">  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Art. 17 ust. 7 ustawy z dnia 26 kwietnia 2007 r. o zarządzaniu kryzysowym umożliwia uzupełnianie składu Zespołu Zarządzania Kryzysowego o osoby zaproszone przez starostę. Prezydent Miasta Poznania w uzasadnionych przypadkach widzi potrzebę organizowania wspólnych posiedzeń Zespołu Zarządzania Kryzysowego dla Miasta Poznania i Powiatowego Zespołu Zarządzania Kryzysowego Starosty Poznańskiego, stąd zapis w § 2 ust. 4, uzgodniony ze Starostą Poznańskim.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Zarządzenie Nr 84/2019/P Prezydenta Miasta Poznania z dnia 6 lutego 2019 r. określa zadania własne, a także Zastępcy Prezydenta do spraw rewitalizacji miasta, funduszy europejskich, bezpieczeństwa publicznego, turystyki, oświaty i transportu, do którego należy prowadzenie spraw dotyczących zagrożeń nadzwyczajnych.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 xml:space="preserve">Zarządzenie Nr 17/2019/K Prezydenta Miasta Poznania z dnia 29 marca 2019 r. zmieniające zarządzenie w sprawie Regulaminu Organizacyjnego Urzędu Miasta Poznania zmienia nazwę  </w:t>
      </w:r>
      <w:r w:rsidRPr="007C7805">
        <w:rPr>
          <w:color w:val="000000"/>
        </w:rPr>
        <w:lastRenderedPageBreak/>
        <w:t>Wydziału Ochrony Środowiska na Wydział Kształtowania i Ochrony Środowiska, Biura Prezydenta Miasta Poznania na Gabinet Prezydenta Miasta Poznania, a także określa przejęcie cześć zdań realizowanych przez zlikwidowany Wydział Transportu i Zieleni przez Biuro Kordynacji Projektów i Rewitalizacji Miasta.</w:t>
      </w:r>
    </w:p>
    <w:p w:rsidR="007C7805" w:rsidRPr="007C7805" w:rsidRDefault="007C7805" w:rsidP="007C7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C7805" w:rsidRDefault="007C7805" w:rsidP="007C7805">
      <w:pPr>
        <w:spacing w:line="360" w:lineRule="auto"/>
        <w:jc w:val="both"/>
        <w:rPr>
          <w:color w:val="000000"/>
        </w:rPr>
      </w:pPr>
      <w:r w:rsidRPr="007C7805">
        <w:rPr>
          <w:color w:val="000000"/>
        </w:rPr>
        <w:t>W świetle powyższego przyjęcie zarządzenia jest zasadne.</w:t>
      </w:r>
    </w:p>
    <w:p w:rsidR="007C7805" w:rsidRDefault="007C7805" w:rsidP="007C7805">
      <w:pPr>
        <w:spacing w:line="360" w:lineRule="auto"/>
        <w:jc w:val="both"/>
      </w:pPr>
    </w:p>
    <w:p w:rsidR="007C7805" w:rsidRDefault="007C7805" w:rsidP="007C7805">
      <w:pPr>
        <w:keepNext/>
        <w:spacing w:line="360" w:lineRule="auto"/>
        <w:jc w:val="center"/>
      </w:pPr>
      <w:r>
        <w:t>DYREKTOR</w:t>
      </w:r>
    </w:p>
    <w:p w:rsidR="007C7805" w:rsidRPr="007C7805" w:rsidRDefault="007C7805" w:rsidP="007C7805">
      <w:pPr>
        <w:keepNext/>
        <w:spacing w:line="360" w:lineRule="auto"/>
        <w:jc w:val="center"/>
      </w:pPr>
      <w:r>
        <w:t>(-) Witold Rewers</w:t>
      </w:r>
    </w:p>
    <w:sectPr w:rsidR="007C7805" w:rsidRPr="007C7805" w:rsidSect="007C78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05" w:rsidRDefault="007C7805">
      <w:r>
        <w:separator/>
      </w:r>
    </w:p>
  </w:endnote>
  <w:endnote w:type="continuationSeparator" w:id="0">
    <w:p w:rsidR="007C7805" w:rsidRDefault="007C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05" w:rsidRDefault="007C7805">
      <w:r>
        <w:separator/>
      </w:r>
    </w:p>
  </w:footnote>
  <w:footnote w:type="continuationSeparator" w:id="0">
    <w:p w:rsidR="007C7805" w:rsidRDefault="007C7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rządzania Kryzysowego dla Miasta Poznania."/>
  </w:docVars>
  <w:rsids>
    <w:rsidRoot w:val="007C7805"/>
    <w:rsid w:val="000607A3"/>
    <w:rsid w:val="001B1D53"/>
    <w:rsid w:val="0022095A"/>
    <w:rsid w:val="002946C5"/>
    <w:rsid w:val="002C29F3"/>
    <w:rsid w:val="00680F2C"/>
    <w:rsid w:val="00796326"/>
    <w:rsid w:val="007C780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59EF4-2A32-44F5-A8EB-658BFA0A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520</Words>
  <Characters>3564</Characters>
  <Application>Microsoft Office Word</Application>
  <DocSecurity>0</DocSecurity>
  <Lines>76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2019-05-30T06:20:00Z</dcterms:created>
  <dcterms:modified xsi:type="dcterms:W3CDTF">2019-05-30T06:20:00Z</dcterms:modified>
</cp:coreProperties>
</file>