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40A3">
          <w:t>476/2019/P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40A3">
        <w:rPr>
          <w:b/>
          <w:sz w:val="28"/>
        </w:rPr>
        <w:fldChar w:fldCharType="separate"/>
      </w:r>
      <w:r w:rsidR="00F340A3">
        <w:rPr>
          <w:b/>
          <w:sz w:val="28"/>
        </w:rPr>
        <w:t>31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40A3">
              <w:rPr>
                <w:b/>
                <w:sz w:val="24"/>
                <w:szCs w:val="24"/>
              </w:rPr>
              <w:fldChar w:fldCharType="separate"/>
            </w:r>
            <w:r w:rsidR="00F340A3">
              <w:rPr>
                <w:b/>
                <w:sz w:val="24"/>
                <w:szCs w:val="24"/>
              </w:rPr>
              <w:t>zasad planowania zadań jednostek pomocniczych Miasta, monitorowania realizacji i sprawozdawczości.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40A3" w:rsidP="00F340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340A3">
        <w:rPr>
          <w:color w:val="000000"/>
          <w:sz w:val="24"/>
        </w:rPr>
        <w:t xml:space="preserve">Na podstawie </w:t>
      </w:r>
      <w:r w:rsidRPr="00F340A3">
        <w:rPr>
          <w:color w:val="000000"/>
          <w:sz w:val="24"/>
          <w:szCs w:val="24"/>
        </w:rPr>
        <w:t>art. 30 ust. 1 i 2 pkt 2, art. 48 ust. 1 ustawy z dnia 8 marca 1990 r. o</w:t>
      </w:r>
      <w:r w:rsidR="00BB3577">
        <w:rPr>
          <w:color w:val="000000"/>
          <w:sz w:val="24"/>
          <w:szCs w:val="24"/>
        </w:rPr>
        <w:t> </w:t>
      </w:r>
      <w:r w:rsidRPr="00F340A3">
        <w:rPr>
          <w:color w:val="000000"/>
          <w:sz w:val="24"/>
          <w:szCs w:val="24"/>
        </w:rPr>
        <w:t>samorządzie gminnym (Dz. U. z 2019 r. poz. 506) i § 42 ust. 1 uchwały Nr LXXX/1202/V/2010 Rady Miasta Poznania z dnia 9 listopada 2010 r. w sprawie</w:t>
      </w:r>
      <w:r w:rsidRPr="00F340A3">
        <w:rPr>
          <w:color w:val="FF0000"/>
          <w:sz w:val="24"/>
          <w:szCs w:val="24"/>
        </w:rPr>
        <w:t xml:space="preserve"> </w:t>
      </w:r>
      <w:r w:rsidRPr="00F340A3">
        <w:rPr>
          <w:color w:val="000000"/>
          <w:sz w:val="24"/>
          <w:szCs w:val="24"/>
        </w:rPr>
        <w:t>Statutu Miasta Poznania (Dz. Urz. Woj. Wlkp. z 2018 r. poz. 8203) oraz § 10 uchwały Nr IX/126/VIII/2019 Rady Miasta Poznania z dnia 2 kwietnia 2019 roku w sprawie szczegółowych zasad naliczania środków budżetowych na realizację zadań przez osiedla oraz szczegółowych uprawnień do prowadzenia gospodarki finansowej przez osiedla</w:t>
      </w:r>
      <w:r w:rsidRPr="00F340A3">
        <w:rPr>
          <w:color w:val="000000"/>
          <w:sz w:val="24"/>
        </w:rPr>
        <w:t xml:space="preserve"> zarządza się, co następuje:</w:t>
      </w:r>
    </w:p>
    <w:p w:rsidR="00F340A3" w:rsidRDefault="00F340A3" w:rsidP="00F340A3">
      <w:pPr>
        <w:spacing w:line="360" w:lineRule="auto"/>
        <w:jc w:val="both"/>
        <w:rPr>
          <w:sz w:val="24"/>
        </w:rPr>
      </w:pPr>
    </w:p>
    <w:p w:rsidR="00F340A3" w:rsidRDefault="00F340A3" w:rsidP="00F340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40A3" w:rsidRDefault="00F340A3" w:rsidP="00F340A3">
      <w:pPr>
        <w:keepNext/>
        <w:spacing w:line="360" w:lineRule="auto"/>
        <w:rPr>
          <w:color w:val="000000"/>
          <w:sz w:val="24"/>
        </w:rPr>
      </w:pPr>
    </w:p>
    <w:p w:rsidR="00F340A3" w:rsidRPr="00F340A3" w:rsidRDefault="00F340A3" w:rsidP="00F340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40A3">
        <w:rPr>
          <w:color w:val="000000"/>
          <w:sz w:val="24"/>
          <w:szCs w:val="24"/>
        </w:rPr>
        <w:t>Zarządzenie określa zasady:</w:t>
      </w:r>
    </w:p>
    <w:p w:rsidR="00F340A3" w:rsidRPr="00F340A3" w:rsidRDefault="00F340A3" w:rsidP="00F340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40A3">
        <w:rPr>
          <w:color w:val="000000"/>
          <w:sz w:val="24"/>
          <w:szCs w:val="24"/>
        </w:rPr>
        <w:t>1) planowania zadań finansowanych ze środków wolnych oraz uzyskanych w drodze konkursu;</w:t>
      </w:r>
    </w:p>
    <w:p w:rsidR="00F340A3" w:rsidRPr="00F340A3" w:rsidRDefault="00F340A3" w:rsidP="00F340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40A3">
        <w:rPr>
          <w:color w:val="000000"/>
          <w:sz w:val="24"/>
          <w:szCs w:val="24"/>
        </w:rPr>
        <w:t>2) planowania zadań w ramach środków celowych przeznaczonych na realizację zadań powierzonych osiedlom;</w:t>
      </w:r>
    </w:p>
    <w:p w:rsidR="00F340A3" w:rsidRPr="00F340A3" w:rsidRDefault="00F340A3" w:rsidP="00F340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40A3">
        <w:rPr>
          <w:color w:val="000000"/>
          <w:sz w:val="24"/>
          <w:szCs w:val="24"/>
        </w:rPr>
        <w:t>3) planowania zadań w ramach środków przeznaczonych na budowę dróg lokalnych;</w:t>
      </w:r>
    </w:p>
    <w:p w:rsidR="00F340A3" w:rsidRPr="00F340A3" w:rsidRDefault="00F340A3" w:rsidP="00F340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40A3">
        <w:rPr>
          <w:color w:val="000000"/>
          <w:sz w:val="24"/>
          <w:szCs w:val="24"/>
        </w:rPr>
        <w:t>4) dokonywania zmian w trakcie roku budżetowego;</w:t>
      </w:r>
    </w:p>
    <w:p w:rsidR="00F340A3" w:rsidRDefault="00F340A3" w:rsidP="00F340A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340A3">
        <w:rPr>
          <w:color w:val="000000"/>
          <w:sz w:val="24"/>
          <w:szCs w:val="24"/>
        </w:rPr>
        <w:t>5) monitorowania realizacji zadań oraz sporządzania sprawozdań z ich realizacji.</w:t>
      </w:r>
    </w:p>
    <w:p w:rsidR="00F340A3" w:rsidRDefault="00F340A3" w:rsidP="00F340A3">
      <w:pPr>
        <w:spacing w:line="360" w:lineRule="auto"/>
        <w:jc w:val="both"/>
        <w:rPr>
          <w:color w:val="000000"/>
          <w:sz w:val="24"/>
        </w:rPr>
      </w:pPr>
    </w:p>
    <w:p w:rsidR="00F340A3" w:rsidRDefault="00F340A3" w:rsidP="00F340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340A3" w:rsidRDefault="00F340A3" w:rsidP="00F340A3">
      <w:pPr>
        <w:keepNext/>
        <w:spacing w:line="360" w:lineRule="auto"/>
        <w:rPr>
          <w:color w:val="000000"/>
          <w:sz w:val="24"/>
        </w:rPr>
      </w:pPr>
    </w:p>
    <w:p w:rsidR="00F340A3" w:rsidRPr="00F340A3" w:rsidRDefault="00F340A3" w:rsidP="00F340A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40A3">
        <w:rPr>
          <w:color w:val="000000"/>
          <w:sz w:val="24"/>
          <w:szCs w:val="24"/>
        </w:rPr>
        <w:t>1. Zasady planowania zadań, dokonywania zmian, monitorowania realizacji zadań oraz sporządzania sprawozdań określone zostały w procedurze planowania zadań ze środków wolnych, stanowiącej załącznik nr 1 do zarządzenia.</w:t>
      </w:r>
    </w:p>
    <w:p w:rsidR="00F340A3" w:rsidRPr="00F340A3" w:rsidRDefault="00F340A3" w:rsidP="00F340A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340A3">
        <w:rPr>
          <w:color w:val="000000"/>
          <w:sz w:val="24"/>
          <w:szCs w:val="24"/>
        </w:rPr>
        <w:t>2. Zasady planowania zadań w ramach środków celowych przeznaczonych na realizację zadań powierzonych osiedlom zostały określone w procedurach ustalania środków, planowania, realizacji i kontroli, stanowiących załączniki od nr 2 do nr 5.</w:t>
      </w:r>
    </w:p>
    <w:p w:rsidR="00F340A3" w:rsidRDefault="00F340A3" w:rsidP="00F340A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340A3">
        <w:rPr>
          <w:color w:val="000000"/>
          <w:sz w:val="24"/>
          <w:szCs w:val="24"/>
        </w:rPr>
        <w:t>3. Zasady planowania zadań w ramach środków przeznaczonych na budowę, przebudowę, modernizację oraz oświetlenie dróg zostały określone w procedurze stanowiącej załączniki nr 6 i nr 7.</w:t>
      </w:r>
    </w:p>
    <w:p w:rsidR="00F340A3" w:rsidRDefault="00F340A3" w:rsidP="00F340A3">
      <w:pPr>
        <w:spacing w:line="360" w:lineRule="auto"/>
        <w:jc w:val="both"/>
        <w:rPr>
          <w:color w:val="000000"/>
          <w:sz w:val="24"/>
        </w:rPr>
      </w:pPr>
    </w:p>
    <w:p w:rsidR="00F340A3" w:rsidRDefault="00F340A3" w:rsidP="00F340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40A3" w:rsidRDefault="00F340A3" w:rsidP="00F340A3">
      <w:pPr>
        <w:keepNext/>
        <w:spacing w:line="360" w:lineRule="auto"/>
        <w:rPr>
          <w:color w:val="000000"/>
          <w:sz w:val="24"/>
        </w:rPr>
      </w:pPr>
    </w:p>
    <w:p w:rsidR="00F340A3" w:rsidRDefault="00F340A3" w:rsidP="00F340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40A3">
        <w:rPr>
          <w:color w:val="000000"/>
          <w:sz w:val="24"/>
          <w:szCs w:val="24"/>
        </w:rPr>
        <w:t>Wykonanie zarządzenia powierza się dyrektorom wydziałów, biur i jednostek równorzędnych, kierownikom jednostek organizacyjnych oraz organom osiedli.</w:t>
      </w:r>
    </w:p>
    <w:p w:rsidR="00F340A3" w:rsidRDefault="00F340A3" w:rsidP="00F340A3">
      <w:pPr>
        <w:spacing w:line="360" w:lineRule="auto"/>
        <w:jc w:val="both"/>
        <w:rPr>
          <w:color w:val="000000"/>
          <w:sz w:val="24"/>
        </w:rPr>
      </w:pPr>
    </w:p>
    <w:p w:rsidR="00F340A3" w:rsidRDefault="00F340A3" w:rsidP="00F340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340A3" w:rsidRDefault="00F340A3" w:rsidP="00F340A3">
      <w:pPr>
        <w:keepNext/>
        <w:spacing w:line="360" w:lineRule="auto"/>
        <w:rPr>
          <w:color w:val="000000"/>
          <w:sz w:val="24"/>
        </w:rPr>
      </w:pPr>
    </w:p>
    <w:p w:rsidR="00F340A3" w:rsidRDefault="00F340A3" w:rsidP="00F340A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340A3">
        <w:rPr>
          <w:color w:val="000000"/>
          <w:sz w:val="24"/>
          <w:szCs w:val="24"/>
        </w:rPr>
        <w:t>Traci moc zarządzenie Nr 27/2016/P Prezydenta Miasta Poznania z dnia 12 stycznia 2016 r. w</w:t>
      </w:r>
      <w:r w:rsidR="00BB3577">
        <w:rPr>
          <w:color w:val="000000"/>
          <w:sz w:val="24"/>
          <w:szCs w:val="24"/>
        </w:rPr>
        <w:t> </w:t>
      </w:r>
      <w:r w:rsidRPr="00F340A3">
        <w:rPr>
          <w:color w:val="000000"/>
          <w:sz w:val="24"/>
          <w:szCs w:val="24"/>
        </w:rPr>
        <w:t>sprawie trybu i zasad planowania, monitorowania, realizacji zadań i sprawozdawczości, zmienione zarządzeniem Nr 462/2017/P Prezydenta Miasta Poznania z dnia 7 lipca 2017 r.</w:t>
      </w:r>
    </w:p>
    <w:p w:rsidR="00F340A3" w:rsidRDefault="00F340A3" w:rsidP="00F340A3">
      <w:pPr>
        <w:spacing w:line="360" w:lineRule="auto"/>
        <w:jc w:val="both"/>
        <w:rPr>
          <w:color w:val="000000"/>
          <w:sz w:val="24"/>
        </w:rPr>
      </w:pPr>
    </w:p>
    <w:p w:rsidR="00F340A3" w:rsidRDefault="00F340A3" w:rsidP="00F340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340A3" w:rsidRDefault="00F340A3" w:rsidP="00F340A3">
      <w:pPr>
        <w:keepNext/>
        <w:spacing w:line="360" w:lineRule="auto"/>
        <w:rPr>
          <w:color w:val="000000"/>
          <w:sz w:val="24"/>
        </w:rPr>
      </w:pPr>
    </w:p>
    <w:p w:rsidR="00F340A3" w:rsidRDefault="00F340A3" w:rsidP="00F340A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340A3">
        <w:rPr>
          <w:color w:val="000000"/>
          <w:sz w:val="24"/>
          <w:szCs w:val="24"/>
        </w:rPr>
        <w:t>Zarządzenie wchodzi w życie z dniem podpisania.</w:t>
      </w:r>
    </w:p>
    <w:p w:rsidR="00F340A3" w:rsidRDefault="00F340A3" w:rsidP="00F340A3">
      <w:pPr>
        <w:spacing w:line="360" w:lineRule="auto"/>
        <w:jc w:val="both"/>
        <w:rPr>
          <w:color w:val="000000"/>
          <w:sz w:val="24"/>
        </w:rPr>
      </w:pPr>
    </w:p>
    <w:p w:rsidR="00F340A3" w:rsidRDefault="00F340A3" w:rsidP="00F340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340A3" w:rsidRPr="00F340A3" w:rsidRDefault="00F340A3" w:rsidP="00F340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340A3" w:rsidRPr="00F340A3" w:rsidSect="00F340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A3" w:rsidRDefault="00F340A3">
      <w:r>
        <w:separator/>
      </w:r>
    </w:p>
  </w:endnote>
  <w:endnote w:type="continuationSeparator" w:id="0">
    <w:p w:rsidR="00F340A3" w:rsidRDefault="00F3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A3" w:rsidRDefault="00F340A3">
      <w:r>
        <w:separator/>
      </w:r>
    </w:p>
  </w:footnote>
  <w:footnote w:type="continuationSeparator" w:id="0">
    <w:p w:rsidR="00F340A3" w:rsidRDefault="00F3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19r."/>
    <w:docVar w:name="AktNr" w:val="476/2019/P"/>
    <w:docVar w:name="Sprawa" w:val="zasad planowania zadań jednostek pomocniczych Miasta, monitorowania realizacji i sprawozdawczości."/>
  </w:docVars>
  <w:rsids>
    <w:rsidRoot w:val="00F340A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3577"/>
    <w:rsid w:val="00C5423F"/>
    <w:rsid w:val="00CB05CD"/>
    <w:rsid w:val="00CD3B7B"/>
    <w:rsid w:val="00CE5304"/>
    <w:rsid w:val="00D672EE"/>
    <w:rsid w:val="00DC3E76"/>
    <w:rsid w:val="00E30060"/>
    <w:rsid w:val="00E360D3"/>
    <w:rsid w:val="00F340A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581CC-0C98-4A88-BD1A-0934F825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363</Words>
  <Characters>2142</Characters>
  <Application>Microsoft Office Word</Application>
  <DocSecurity>0</DocSecurity>
  <Lines>64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2019-05-31T10:20:00Z</dcterms:created>
  <dcterms:modified xsi:type="dcterms:W3CDTF">2019-05-31T10:20:00Z</dcterms:modified>
</cp:coreProperties>
</file>