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5790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7907">
              <w:rPr>
                <w:b/>
              </w:rPr>
              <w:fldChar w:fldCharType="separate"/>
            </w:r>
            <w:r w:rsidR="00757907">
              <w:rPr>
                <w:b/>
              </w:rPr>
              <w:t>zarządzenie w sprawie trybu realizacji zadań wydziałów Urzędu Miasta Poznania i jednostek organizacyjnych Miasta Poznania, związanych z funkcją stanowiącą i kontrolną Rady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7907" w:rsidRDefault="00FA63B5" w:rsidP="00757907">
      <w:pPr>
        <w:spacing w:line="360" w:lineRule="auto"/>
        <w:jc w:val="both"/>
      </w:pPr>
      <w:bookmarkStart w:id="2" w:name="z1"/>
      <w:bookmarkEnd w:id="2"/>
    </w:p>
    <w:p w:rsidR="00757907" w:rsidRPr="00757907" w:rsidRDefault="00757907" w:rsidP="007579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907">
        <w:rPr>
          <w:color w:val="000000"/>
        </w:rPr>
        <w:t>Zgodnie z art. 24 ustawy z dnia 8 marca 1990 r. o samorządzie gminnym, radni składają interpelacje i zapytania Przewodniczącemu Rady na piśmie, a Prezydent Miasta (lub osoba przez niego wskazana) zobowiązany jest udzielić odpowiedzi również na piśmie.</w:t>
      </w:r>
    </w:p>
    <w:p w:rsidR="00757907" w:rsidRPr="00757907" w:rsidRDefault="00757907" w:rsidP="007579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907">
        <w:rPr>
          <w:color w:val="000000"/>
        </w:rPr>
        <w:t xml:space="preserve">W związku ze zmianą ustawy o samorządzie gminnym znowelizowano Statut Miasta Poznania, między innymi uchylono przepis o możliwości zadawania ustnie pytań przez radnych w trakcie sesji oraz o niezwłocznym udzielaniu odpowiedzi na zapytania podczas tejże sesji. W Statucie Miasta Poznania uchylono również przepis o umieszczaniu w porządku obrad każdej sesji Rady zwołanej w trybie zwyczajnym punktu: odpowiedzi na zapytania. </w:t>
      </w:r>
    </w:p>
    <w:p w:rsidR="00757907" w:rsidRPr="00757907" w:rsidRDefault="00757907" w:rsidP="007579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57907" w:rsidRDefault="00757907" w:rsidP="00757907">
      <w:pPr>
        <w:spacing w:line="360" w:lineRule="auto"/>
        <w:jc w:val="both"/>
        <w:rPr>
          <w:color w:val="000000"/>
        </w:rPr>
      </w:pPr>
      <w:r w:rsidRPr="00757907">
        <w:rPr>
          <w:color w:val="000000"/>
        </w:rPr>
        <w:t>W świetle powyższego nie znajduje uzasadnienia obowiązkowy udział dyrektorów wydziałów oraz kierowników jednostek w sesjach Rady w punkcie: interpelacje i zapytania. W związku z</w:t>
      </w:r>
      <w:r w:rsidR="00F70A97">
        <w:rPr>
          <w:color w:val="000000"/>
        </w:rPr>
        <w:t> </w:t>
      </w:r>
      <w:r w:rsidRPr="00757907">
        <w:rPr>
          <w:color w:val="000000"/>
        </w:rPr>
        <w:t>tym uchylenie przepisu § 4 ust. 2 pkt 5 w zarządzeniu Nr 570/2019/P Prezydenta Miasta Poznania z dnia 4 lipca 2019 r. jest celowe.</w:t>
      </w:r>
    </w:p>
    <w:p w:rsidR="00757907" w:rsidRDefault="00757907" w:rsidP="00757907">
      <w:pPr>
        <w:spacing w:line="360" w:lineRule="auto"/>
        <w:jc w:val="both"/>
      </w:pPr>
    </w:p>
    <w:p w:rsidR="00757907" w:rsidRDefault="00757907" w:rsidP="00757907">
      <w:pPr>
        <w:keepNext/>
        <w:spacing w:line="360" w:lineRule="auto"/>
        <w:jc w:val="center"/>
      </w:pPr>
      <w:r>
        <w:t xml:space="preserve">Dyrektor Wydziału Organizacyjnego </w:t>
      </w:r>
    </w:p>
    <w:p w:rsidR="00757907" w:rsidRPr="00757907" w:rsidRDefault="00757907" w:rsidP="00757907">
      <w:pPr>
        <w:keepNext/>
        <w:spacing w:line="360" w:lineRule="auto"/>
        <w:jc w:val="center"/>
      </w:pPr>
      <w:r>
        <w:t xml:space="preserve">(-) Wojciech Kasprzak </w:t>
      </w:r>
    </w:p>
    <w:sectPr w:rsidR="00757907" w:rsidRPr="00757907" w:rsidSect="007579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07" w:rsidRDefault="00757907">
      <w:r>
        <w:separator/>
      </w:r>
    </w:p>
  </w:endnote>
  <w:endnote w:type="continuationSeparator" w:id="0">
    <w:p w:rsidR="00757907" w:rsidRDefault="0075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07" w:rsidRDefault="00757907">
      <w:r>
        <w:separator/>
      </w:r>
    </w:p>
  </w:footnote>
  <w:footnote w:type="continuationSeparator" w:id="0">
    <w:p w:rsidR="00757907" w:rsidRDefault="0075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trybu realizacji zadań wydziałów Urzędu Miasta Poznania i jednostek organizacyjnych Miasta Poznania, związanych z funkcją stanowiącą i kontrolną Rady Miasta Poznania."/>
  </w:docVars>
  <w:rsids>
    <w:rsidRoot w:val="00757907"/>
    <w:rsid w:val="000607A3"/>
    <w:rsid w:val="00191992"/>
    <w:rsid w:val="001B1D53"/>
    <w:rsid w:val="002946C5"/>
    <w:rsid w:val="002C29F3"/>
    <w:rsid w:val="00757907"/>
    <w:rsid w:val="008C68E6"/>
    <w:rsid w:val="00AA04BE"/>
    <w:rsid w:val="00AC4582"/>
    <w:rsid w:val="00B35496"/>
    <w:rsid w:val="00B76696"/>
    <w:rsid w:val="00CD2456"/>
    <w:rsid w:val="00F70A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6247B-3522-4FEB-A1F9-A81C83B4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190</Words>
  <Characters>1169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2019-07-22T13:52:00Z</dcterms:created>
  <dcterms:modified xsi:type="dcterms:W3CDTF">2019-07-22T13:52:00Z</dcterms:modified>
</cp:coreProperties>
</file>