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A8" w:rsidRPr="006A2D0A" w:rsidRDefault="005A75A8" w:rsidP="009540C3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6A2D0A">
        <w:rPr>
          <w:rFonts w:ascii="Times New Roman" w:hAnsi="Times New Roman" w:cs="Times New Roman"/>
          <w:b/>
          <w:bCs/>
          <w:sz w:val="24"/>
          <w:szCs w:val="24"/>
        </w:rPr>
        <w:t xml:space="preserve">Załącznik do zarządzenia </w:t>
      </w:r>
    </w:p>
    <w:p w:rsidR="005A75A8" w:rsidRPr="006A2D0A" w:rsidRDefault="005A75A8" w:rsidP="009540C3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A2D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540C3">
        <w:rPr>
          <w:rFonts w:ascii="Times New Roman" w:hAnsi="Times New Roman" w:cs="Times New Roman"/>
          <w:b/>
          <w:bCs/>
          <w:sz w:val="24"/>
          <w:szCs w:val="24"/>
        </w:rPr>
        <w:t xml:space="preserve"> 621/2019/P </w:t>
      </w:r>
      <w:r w:rsidRPr="006A2D0A">
        <w:rPr>
          <w:rFonts w:ascii="Times New Roman" w:hAnsi="Times New Roman" w:cs="Times New Roman"/>
          <w:b/>
          <w:bCs/>
          <w:sz w:val="24"/>
          <w:szCs w:val="24"/>
        </w:rPr>
        <w:t xml:space="preserve">Prezydenta Miasta </w:t>
      </w:r>
    </w:p>
    <w:p w:rsidR="005A75A8" w:rsidRDefault="005A75A8" w:rsidP="009540C3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6A2D0A">
        <w:rPr>
          <w:rFonts w:ascii="Times New Roman" w:hAnsi="Times New Roman" w:cs="Times New Roman"/>
          <w:b/>
          <w:bCs/>
          <w:sz w:val="24"/>
          <w:szCs w:val="24"/>
        </w:rPr>
        <w:t xml:space="preserve">Poznania z dnia </w:t>
      </w:r>
      <w:r w:rsidR="009540C3">
        <w:rPr>
          <w:rFonts w:ascii="Times New Roman" w:hAnsi="Times New Roman" w:cs="Times New Roman"/>
          <w:b/>
          <w:bCs/>
          <w:sz w:val="24"/>
          <w:szCs w:val="24"/>
        </w:rPr>
        <w:t>26 lipca 2019 r.</w:t>
      </w:r>
      <w:bookmarkStart w:id="0" w:name="_GoBack"/>
      <w:bookmarkEnd w:id="0"/>
    </w:p>
    <w:p w:rsidR="005A75A8" w:rsidRDefault="005A75A8" w:rsidP="006A2D0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5A75A8" w:rsidRDefault="005A75A8" w:rsidP="006A2D0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5A75A8" w:rsidRDefault="005A75A8" w:rsidP="006A2D0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5A75A8" w:rsidRDefault="005A75A8" w:rsidP="006A2D0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5A75A8" w:rsidRDefault="005A75A8" w:rsidP="006A2D0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5A75A8" w:rsidRPr="006A2D0A" w:rsidRDefault="005A75A8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5A75A8" w:rsidRDefault="005A75A8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5A8" w:rsidRDefault="005A75A8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5A8" w:rsidRPr="006A2D0A" w:rsidRDefault="005A75A8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5A8" w:rsidRPr="008B61F6" w:rsidRDefault="005A75A8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B61F6">
        <w:rPr>
          <w:rFonts w:ascii="Times New Roman" w:hAnsi="Times New Roman" w:cs="Times New Roman"/>
        </w:rPr>
        <w:t xml:space="preserve">Komisja powołana została w celu wyboru partnera do projektu mającego na celu poprawę dostępu do usług wsparcia rodziny i systemu pieczy zastępczej w zakresie przygotowania </w:t>
      </w:r>
      <w:r>
        <w:rPr>
          <w:rFonts w:ascii="Times New Roman" w:hAnsi="Times New Roman" w:cs="Times New Roman"/>
        </w:rPr>
        <w:br/>
      </w:r>
      <w:r w:rsidRPr="008B61F6">
        <w:rPr>
          <w:rFonts w:ascii="Times New Roman" w:hAnsi="Times New Roman" w:cs="Times New Roman"/>
        </w:rPr>
        <w:t xml:space="preserve">i realizacji szkoleń, superwizji grup wsparcia </w:t>
      </w:r>
      <w:r>
        <w:rPr>
          <w:rFonts w:ascii="Times New Roman" w:hAnsi="Times New Roman" w:cs="Times New Roman"/>
        </w:rPr>
        <w:t>dla rodzin zastępczych, spośród</w:t>
      </w:r>
      <w:r w:rsidRPr="008B61F6">
        <w:rPr>
          <w:rFonts w:ascii="Times New Roman" w:hAnsi="Times New Roman" w:cs="Times New Roman"/>
        </w:rPr>
        <w:t xml:space="preserve"> podmiotów ekonomii społecz</w:t>
      </w:r>
      <w:r>
        <w:rPr>
          <w:rFonts w:ascii="Times New Roman" w:hAnsi="Times New Roman" w:cs="Times New Roman"/>
        </w:rPr>
        <w:t>nej, organizacji pozarządowych,</w:t>
      </w:r>
      <w:r w:rsidRPr="008B61F6">
        <w:rPr>
          <w:rFonts w:ascii="Times New Roman" w:hAnsi="Times New Roman" w:cs="Times New Roman"/>
        </w:rPr>
        <w:t xml:space="preserve"> podmiotów, o który</w:t>
      </w:r>
      <w:r>
        <w:rPr>
          <w:rFonts w:ascii="Times New Roman" w:hAnsi="Times New Roman" w:cs="Times New Roman"/>
        </w:rPr>
        <w:t>ch</w:t>
      </w:r>
      <w:r w:rsidRPr="008B61F6">
        <w:rPr>
          <w:rFonts w:ascii="Times New Roman" w:hAnsi="Times New Roman" w:cs="Times New Roman"/>
        </w:rPr>
        <w:t xml:space="preserve"> mowa w art. 3 ust. 3 pkt 1 ustawy z dnia 24 kwietnia 2003 r. o działalności pożytku publicznego i </w:t>
      </w:r>
      <w:r>
        <w:rPr>
          <w:rFonts w:ascii="Times New Roman" w:hAnsi="Times New Roman" w:cs="Times New Roman"/>
        </w:rPr>
        <w:t xml:space="preserve">o </w:t>
      </w:r>
      <w:r w:rsidRPr="008B61F6">
        <w:rPr>
          <w:rFonts w:ascii="Times New Roman" w:hAnsi="Times New Roman" w:cs="Times New Roman"/>
        </w:rPr>
        <w:t>wolontariacie</w:t>
      </w:r>
      <w:r>
        <w:rPr>
          <w:rFonts w:ascii="Times New Roman" w:hAnsi="Times New Roman" w:cs="Times New Roman"/>
        </w:rPr>
        <w:t>,</w:t>
      </w:r>
      <w:r w:rsidRPr="008B61F6">
        <w:rPr>
          <w:rFonts w:ascii="Times New Roman" w:hAnsi="Times New Roman" w:cs="Times New Roman"/>
        </w:rPr>
        <w:t xml:space="preserve"> lub konsorcjów podmiotów ekonomii społecznej, organizacji pozarządowych lub podmiotów, </w:t>
      </w:r>
      <w:r>
        <w:rPr>
          <w:rFonts w:ascii="Times New Roman" w:hAnsi="Times New Roman" w:cs="Times New Roman"/>
        </w:rPr>
        <w:br/>
      </w:r>
      <w:r w:rsidRPr="008B61F6">
        <w:rPr>
          <w:rFonts w:ascii="Times New Roman" w:hAnsi="Times New Roman" w:cs="Times New Roman"/>
        </w:rPr>
        <w:t>o który</w:t>
      </w:r>
      <w:r>
        <w:rPr>
          <w:rFonts w:ascii="Times New Roman" w:hAnsi="Times New Roman" w:cs="Times New Roman"/>
        </w:rPr>
        <w:t>ch</w:t>
      </w:r>
      <w:r w:rsidRPr="008B61F6">
        <w:rPr>
          <w:rFonts w:ascii="Times New Roman" w:hAnsi="Times New Roman" w:cs="Times New Roman"/>
        </w:rPr>
        <w:t xml:space="preserve"> mowa w art. 3 ust. 3 pkt 1 ustawy z dnia 24 kwietnia 2003 r. o działalności pożytku publicznego i </w:t>
      </w:r>
      <w:r>
        <w:rPr>
          <w:rFonts w:ascii="Times New Roman" w:hAnsi="Times New Roman" w:cs="Times New Roman"/>
        </w:rPr>
        <w:t xml:space="preserve">o </w:t>
      </w:r>
      <w:r w:rsidRPr="008B61F6">
        <w:rPr>
          <w:rFonts w:ascii="Times New Roman" w:hAnsi="Times New Roman" w:cs="Times New Roman"/>
        </w:rPr>
        <w:t>wolontariacie, zgodnie z ogłoszeniem o otwartym naborze na partnera do wspólnego przygotowani</w:t>
      </w:r>
      <w:r>
        <w:rPr>
          <w:rFonts w:ascii="Times New Roman" w:hAnsi="Times New Roman" w:cs="Times New Roman"/>
        </w:rPr>
        <w:t>a</w:t>
      </w:r>
      <w:r w:rsidRPr="008B61F6">
        <w:rPr>
          <w:rFonts w:ascii="Times New Roman" w:hAnsi="Times New Roman" w:cs="Times New Roman"/>
        </w:rPr>
        <w:t xml:space="preserve"> i realizacji projektu z dnia 4 lipca 2019 r. </w:t>
      </w:r>
    </w:p>
    <w:p w:rsidR="005A75A8" w:rsidRDefault="005A75A8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posiedzenia Komisji, podczas którego wybrany zostanie partner, wyznacza Przewodniczący, zobowiązany do kierowania pracami Komisji.</w:t>
      </w:r>
    </w:p>
    <w:p w:rsidR="005A75A8" w:rsidRDefault="005A75A8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:rsidR="005A75A8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:rsidR="005A75A8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:rsidR="005A75A8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:rsidR="005A75A8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:rsidR="005A75A8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z pracy Komisji;</w:t>
      </w:r>
    </w:p>
    <w:p w:rsidR="005A75A8" w:rsidRPr="001E2CC4" w:rsidRDefault="005A75A8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>
        <w:rPr>
          <w:rFonts w:ascii="Times New Roman" w:hAnsi="Times New Roman" w:cs="Times New Roman"/>
        </w:rPr>
        <w:br/>
        <w:t xml:space="preserve">o wybranej ofercie. </w:t>
      </w:r>
    </w:p>
    <w:p w:rsidR="005A75A8" w:rsidRDefault="005A75A8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61DB2">
        <w:rPr>
          <w:rFonts w:ascii="Times New Roman" w:hAnsi="Times New Roman" w:cs="Times New Roman"/>
        </w:rPr>
        <w:t xml:space="preserve">Przy wyborze partnera stosowane będą kryteria określone w ogłoszeniu o otwartym naborze </w:t>
      </w:r>
      <w:r>
        <w:rPr>
          <w:rFonts w:ascii="Times New Roman" w:hAnsi="Times New Roman" w:cs="Times New Roman"/>
        </w:rPr>
        <w:br/>
      </w:r>
      <w:r w:rsidRPr="00561DB2">
        <w:rPr>
          <w:rFonts w:ascii="Times New Roman" w:hAnsi="Times New Roman" w:cs="Times New Roman"/>
        </w:rPr>
        <w:t>z dnia 4 lipca 2019 r. na wspólne przygotowanie i realizację projektu P12 Poprawa dostępu do usług asystenta rodziny oraz koordynatora rodzinnej pieczy zastępczej w MOF Poznania</w:t>
      </w:r>
      <w:r>
        <w:rPr>
          <w:rFonts w:ascii="Times New Roman" w:hAnsi="Times New Roman" w:cs="Times New Roman"/>
        </w:rPr>
        <w:t>,</w:t>
      </w:r>
      <w:r w:rsidRPr="00561DB2">
        <w:rPr>
          <w:rFonts w:ascii="Times New Roman" w:hAnsi="Times New Roman" w:cs="Times New Roman"/>
        </w:rPr>
        <w:t xml:space="preserve">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 (wersja obowiązująca na dzień niniejszego ogłoszenia: 3.7 z 14 czerwca 2019 r.)</w:t>
      </w:r>
      <w:r>
        <w:rPr>
          <w:rFonts w:ascii="Times New Roman" w:hAnsi="Times New Roman" w:cs="Times New Roman"/>
        </w:rPr>
        <w:t>.</w:t>
      </w:r>
    </w:p>
    <w:p w:rsidR="005A75A8" w:rsidRDefault="005A75A8" w:rsidP="00561DB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5A75A8" w:rsidRDefault="005A75A8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Zakłada się wybranie jednego partnera.</w:t>
      </w:r>
    </w:p>
    <w:p w:rsidR="008770C4" w:rsidRPr="008B7860" w:rsidRDefault="008770C4" w:rsidP="008770C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/>
        </w:rPr>
        <w:t>K</w:t>
      </w:r>
      <w:r w:rsidRPr="008B7860">
        <w:rPr>
          <w:rFonts w:ascii="Times New Roman" w:hAnsi="Times New Roman" w:cs="Times New Roman"/>
          <w:color w:val="000000"/>
          <w:lang w:eastAsia="pl-PL"/>
        </w:rPr>
        <w:t>omisja podejmuje decyzje w głosowaniu jawnym, zwykł</w:t>
      </w:r>
      <w:r>
        <w:rPr>
          <w:rFonts w:ascii="Times New Roman" w:hAnsi="Times New Roman" w:cs="Times New Roman"/>
          <w:color w:val="000000"/>
          <w:lang w:eastAsia="pl-PL"/>
        </w:rPr>
        <w:t>ą</w:t>
      </w:r>
      <w:r w:rsidRPr="008B7860">
        <w:rPr>
          <w:rFonts w:ascii="Times New Roman" w:hAnsi="Times New Roman" w:cs="Times New Roman"/>
          <w:color w:val="000000"/>
          <w:lang w:eastAsia="pl-PL"/>
        </w:rPr>
        <w:t xml:space="preserve"> wi</w:t>
      </w:r>
      <w:r>
        <w:rPr>
          <w:rFonts w:ascii="Times New Roman" w:hAnsi="Times New Roman" w:cs="Times New Roman"/>
          <w:color w:val="000000"/>
          <w:lang w:eastAsia="pl-PL"/>
        </w:rPr>
        <w:t>ę</w:t>
      </w:r>
      <w:r w:rsidRPr="008B7860">
        <w:rPr>
          <w:rFonts w:ascii="Times New Roman" w:hAnsi="Times New Roman" w:cs="Times New Roman"/>
          <w:color w:val="000000"/>
          <w:lang w:eastAsia="pl-PL"/>
        </w:rPr>
        <w:t>kszością głosów przy obecności co najmniej 3 jej członków.</w:t>
      </w:r>
    </w:p>
    <w:p w:rsidR="008770C4" w:rsidRPr="008B7860" w:rsidRDefault="008770C4" w:rsidP="008770C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wątpliwe rozstrzyga Przewodniczący Komisji.</w:t>
      </w:r>
    </w:p>
    <w:p w:rsidR="005A75A8" w:rsidRPr="00561DB2" w:rsidRDefault="005A75A8" w:rsidP="008770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5A75A8" w:rsidRPr="00561DB2" w:rsidSect="0005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2B43"/>
    <w:multiLevelType w:val="hybridMultilevel"/>
    <w:tmpl w:val="5BE01324"/>
    <w:lvl w:ilvl="0" w:tplc="B2A85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0A"/>
    <w:rsid w:val="00051AE3"/>
    <w:rsid w:val="00082254"/>
    <w:rsid w:val="000B1307"/>
    <w:rsid w:val="001E2CC4"/>
    <w:rsid w:val="003E0102"/>
    <w:rsid w:val="00561DB2"/>
    <w:rsid w:val="005A75A8"/>
    <w:rsid w:val="006A2D0A"/>
    <w:rsid w:val="006C0ADF"/>
    <w:rsid w:val="007053BF"/>
    <w:rsid w:val="00765B3E"/>
    <w:rsid w:val="008770C4"/>
    <w:rsid w:val="008B61F6"/>
    <w:rsid w:val="009540C3"/>
    <w:rsid w:val="00B800CA"/>
    <w:rsid w:val="00F033E0"/>
    <w:rsid w:val="00F47477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85223"/>
  <w15:docId w15:val="{2AB79999-F6EF-4B92-A25D-86B785D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A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05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2EB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</dc:title>
  <dc:subject/>
  <dc:creator>Anna Wilkanowska</dc:creator>
  <cp:keywords/>
  <dc:description/>
  <cp:lastModifiedBy>Joanna Przybylska</cp:lastModifiedBy>
  <cp:revision>2</cp:revision>
  <dcterms:created xsi:type="dcterms:W3CDTF">2019-07-29T07:54:00Z</dcterms:created>
  <dcterms:modified xsi:type="dcterms:W3CDTF">2019-07-29T07:54:00Z</dcterms:modified>
</cp:coreProperties>
</file>