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654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47A">
              <w:rPr>
                <w:b/>
              </w:rPr>
              <w:fldChar w:fldCharType="separate"/>
            </w:r>
            <w:r w:rsidR="0056547A">
              <w:rPr>
                <w:b/>
              </w:rPr>
              <w:t xml:space="preserve">powołania Komisji Konkursowej do zaopiniowania ofert złożonych w ramach ogłoszonego w dniu 26 czerwca 2019 r. otwartego konkursu ofert nr 73/2019 na wspieranie realizacji zadań Miasta Poznania w obszarze upowszechniania i ochrony wolności i praw człowieka oraz swobód obywatelskich, a także działań wspomagajacych rozwój demokracji w 2019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47A" w:rsidRDefault="00FA63B5" w:rsidP="0056547A">
      <w:pPr>
        <w:spacing w:line="360" w:lineRule="auto"/>
        <w:jc w:val="both"/>
      </w:pPr>
      <w:bookmarkStart w:id="2" w:name="z1"/>
      <w:bookmarkEnd w:id="2"/>
    </w:p>
    <w:p w:rsidR="0056547A" w:rsidRPr="0056547A" w:rsidRDefault="0056547A" w:rsidP="005654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47A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2019 r. poz. 688 ze zm.). Dla sprawnego przeprowadzenia procedury konkursów ogłaszanych przez Prezydenta Miasta Poznania na realizację zadań z obszaru upowszechniania i ochrony wolności i praw człowieka oraz swobód obywatelskich, a także działań wspomagających rozwój demokracji, konieczne jest powołanie Komisji Konkursowej, opiniującej oferty składane przez podmioty ubiegające się o dofinansowanie z budżetu Miasta. </w:t>
      </w:r>
    </w:p>
    <w:p w:rsidR="0056547A" w:rsidRPr="0056547A" w:rsidRDefault="0056547A" w:rsidP="005654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47A">
        <w:rPr>
          <w:color w:val="000000"/>
        </w:rPr>
        <w:t>W skład Komisji Konkursowej wejdą trzy przedstawicielki Prezydenta Miasta Poznania oraz dwóch przedstawicieli organizacji pozarządowych. Udział organizacji pozarządowych w</w:t>
      </w:r>
      <w:r w:rsidR="008D1700">
        <w:rPr>
          <w:color w:val="000000"/>
        </w:rPr>
        <w:t> </w:t>
      </w:r>
      <w:r w:rsidRPr="0056547A">
        <w:rPr>
          <w:color w:val="000000"/>
        </w:rPr>
        <w:t>pracach Komisji jest uzasadniony koniecznością zachowania transparentności działań związanych z dysponowaniem środkami publicznymi.</w:t>
      </w:r>
    </w:p>
    <w:p w:rsidR="0056547A" w:rsidRDefault="0056547A" w:rsidP="0056547A">
      <w:pPr>
        <w:spacing w:line="360" w:lineRule="auto"/>
        <w:jc w:val="both"/>
        <w:rPr>
          <w:color w:val="000000"/>
        </w:rPr>
      </w:pPr>
      <w:r w:rsidRPr="0056547A">
        <w:rPr>
          <w:color w:val="000000"/>
        </w:rPr>
        <w:t>W świetle powyższego przyjęcie zarządzenia jest zasadne.</w:t>
      </w:r>
    </w:p>
    <w:p w:rsidR="0056547A" w:rsidRDefault="0056547A" w:rsidP="0056547A">
      <w:pPr>
        <w:spacing w:line="360" w:lineRule="auto"/>
        <w:jc w:val="both"/>
      </w:pPr>
    </w:p>
    <w:p w:rsidR="0056547A" w:rsidRDefault="0056547A" w:rsidP="0056547A">
      <w:pPr>
        <w:keepNext/>
        <w:spacing w:line="360" w:lineRule="auto"/>
        <w:jc w:val="center"/>
      </w:pPr>
      <w:r>
        <w:t>DYREKTOR WYDZIAŁU</w:t>
      </w:r>
    </w:p>
    <w:p w:rsidR="0056547A" w:rsidRPr="0056547A" w:rsidRDefault="0056547A" w:rsidP="0056547A">
      <w:pPr>
        <w:keepNext/>
        <w:spacing w:line="360" w:lineRule="auto"/>
        <w:jc w:val="center"/>
      </w:pPr>
      <w:r>
        <w:t>(-) Magdalena Pietrusik-Adamska</w:t>
      </w:r>
    </w:p>
    <w:sectPr w:rsidR="0056547A" w:rsidRPr="0056547A" w:rsidSect="005654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47A" w:rsidRDefault="0056547A">
      <w:r>
        <w:separator/>
      </w:r>
    </w:p>
  </w:endnote>
  <w:endnote w:type="continuationSeparator" w:id="0">
    <w:p w:rsidR="0056547A" w:rsidRDefault="0056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47A" w:rsidRDefault="0056547A">
      <w:r>
        <w:separator/>
      </w:r>
    </w:p>
  </w:footnote>
  <w:footnote w:type="continuationSeparator" w:id="0">
    <w:p w:rsidR="0056547A" w:rsidRDefault="0056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6 czerwca 2019 r. otwartego konkursu ofert nr 73/2019 na wspieranie realizacji zadań Miasta Poznania w obszarze upowszechniania i ochrony wolności i praw człowieka oraz swobód obywatelskich, a także działań wspomagajacych rozwój demokracji w 2019 r. "/>
  </w:docVars>
  <w:rsids>
    <w:rsidRoot w:val="0056547A"/>
    <w:rsid w:val="000607A3"/>
    <w:rsid w:val="001B1D53"/>
    <w:rsid w:val="0022095A"/>
    <w:rsid w:val="002946C5"/>
    <w:rsid w:val="002C29F3"/>
    <w:rsid w:val="0056547A"/>
    <w:rsid w:val="00796326"/>
    <w:rsid w:val="008D170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E5BDD-C7B8-4DAE-8DEC-006D7D5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2019-07-31T11:52:00Z</dcterms:created>
  <dcterms:modified xsi:type="dcterms:W3CDTF">2019-07-31T11:52:00Z</dcterms:modified>
</cp:coreProperties>
</file>