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51B2">
          <w:t>642/2019/P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51B2">
        <w:rPr>
          <w:b/>
          <w:sz w:val="28"/>
        </w:rPr>
        <w:fldChar w:fldCharType="separate"/>
      </w:r>
      <w:r w:rsidR="00B851B2">
        <w:rPr>
          <w:b/>
          <w:sz w:val="28"/>
        </w:rPr>
        <w:t>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51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51B2">
              <w:rPr>
                <w:b/>
                <w:sz w:val="24"/>
                <w:szCs w:val="24"/>
              </w:rPr>
              <w:fldChar w:fldCharType="separate"/>
            </w:r>
            <w:r w:rsidR="00B851B2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28 czerwca 2019 r. otwartego konkursu ofert nr 75/2019 na wspieranie realizacji zadań Miasta Poznania w obszarze pomocy społecznej, w tym pomocy rodzinom i osobom w trudnej sytuacji życiowej, oraz wyrównywania szans tych rodzin i osób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51B2" w:rsidP="00B851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51B2">
        <w:rPr>
          <w:color w:val="000000"/>
          <w:sz w:val="24"/>
          <w:szCs w:val="24"/>
        </w:rPr>
        <w:t>Na podstawie art. 30 ust. 1 ustawy z dnia 8 marca 1990 r. o samorządzie gminnym (Dz. U. z</w:t>
      </w:r>
      <w:r w:rsidR="00D23F74">
        <w:rPr>
          <w:color w:val="000000"/>
          <w:sz w:val="24"/>
          <w:szCs w:val="24"/>
        </w:rPr>
        <w:t> </w:t>
      </w:r>
      <w:r w:rsidRPr="00B851B2">
        <w:rPr>
          <w:color w:val="000000"/>
          <w:sz w:val="24"/>
          <w:szCs w:val="24"/>
        </w:rPr>
        <w:t>2019 r. poz. 506 ze zm.), art. 15 ust. 2a i ust. 2e ustawy z dnia 24 kwietnia 2003 r. o</w:t>
      </w:r>
      <w:r w:rsidR="00D23F74">
        <w:rPr>
          <w:color w:val="000000"/>
          <w:sz w:val="24"/>
          <w:szCs w:val="24"/>
        </w:rPr>
        <w:t> </w:t>
      </w:r>
      <w:r w:rsidRPr="00B851B2">
        <w:rPr>
          <w:color w:val="000000"/>
          <w:sz w:val="24"/>
          <w:szCs w:val="24"/>
        </w:rPr>
        <w:t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B851B2">
        <w:rPr>
          <w:color w:val="000000"/>
          <w:sz w:val="24"/>
        </w:rPr>
        <w:t xml:space="preserve"> zarządza się, co następuje:</w:t>
      </w:r>
    </w:p>
    <w:p w:rsidR="00B851B2" w:rsidRDefault="00B851B2" w:rsidP="00B851B2">
      <w:pPr>
        <w:spacing w:line="360" w:lineRule="auto"/>
        <w:jc w:val="both"/>
        <w:rPr>
          <w:sz w:val="24"/>
        </w:rPr>
      </w:pPr>
    </w:p>
    <w:p w:rsidR="00B851B2" w:rsidRDefault="00B851B2" w:rsidP="00B85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51B2" w:rsidRDefault="00B851B2" w:rsidP="00B851B2">
      <w:pPr>
        <w:keepNext/>
        <w:spacing w:line="360" w:lineRule="auto"/>
        <w:rPr>
          <w:color w:val="000000"/>
          <w:sz w:val="24"/>
        </w:rPr>
      </w:pPr>
    </w:p>
    <w:p w:rsidR="00B851B2" w:rsidRPr="00B851B2" w:rsidRDefault="00B851B2" w:rsidP="00B851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51B2">
        <w:rPr>
          <w:color w:val="000000"/>
          <w:sz w:val="24"/>
          <w:szCs w:val="24"/>
        </w:rPr>
        <w:t xml:space="preserve">1. W celu zaopiniowania ofert złożonych przez organizacje pozarządowe w ramach otwartego konkursu ofert nr 75/2019 w obszarze </w:t>
      </w:r>
      <w:r w:rsidRPr="00B851B2">
        <w:rPr>
          <w:color w:val="000000"/>
          <w:sz w:val="24"/>
        </w:rPr>
        <w:t>pomocy społecznej, w tym pomocy rodzinom i</w:t>
      </w:r>
      <w:r w:rsidR="00D23F74">
        <w:rPr>
          <w:color w:val="000000"/>
          <w:sz w:val="24"/>
        </w:rPr>
        <w:t> </w:t>
      </w:r>
      <w:r w:rsidRPr="00B851B2">
        <w:rPr>
          <w:color w:val="000000"/>
          <w:sz w:val="24"/>
        </w:rPr>
        <w:t>osobom w trudnej sytuacji życiowej oraz wyrównywania szans tych rodzin i osób</w:t>
      </w:r>
      <w:r w:rsidRPr="00B851B2">
        <w:rPr>
          <w:color w:val="000000"/>
          <w:sz w:val="24"/>
          <w:szCs w:val="24"/>
        </w:rPr>
        <w:t xml:space="preserve"> na rok 2019, ogłoszonego przez Prezydenta Miasta Poznania w dniu 28 czerwca 2019 r., powołuje się Komisję Konkursową.</w:t>
      </w:r>
    </w:p>
    <w:p w:rsidR="00B851B2" w:rsidRPr="00B851B2" w:rsidRDefault="00B851B2" w:rsidP="00B851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51B2">
        <w:rPr>
          <w:color w:val="000000"/>
          <w:sz w:val="24"/>
          <w:szCs w:val="24"/>
        </w:rPr>
        <w:t>2. W skład Komisji Konkursowej wchodzą:</w:t>
      </w:r>
    </w:p>
    <w:p w:rsidR="00B851B2" w:rsidRPr="00B851B2" w:rsidRDefault="00B851B2" w:rsidP="00B85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51B2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B851B2" w:rsidRPr="00B851B2" w:rsidRDefault="00B851B2" w:rsidP="00B85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51B2">
        <w:rPr>
          <w:color w:val="000000"/>
          <w:sz w:val="24"/>
          <w:szCs w:val="24"/>
        </w:rPr>
        <w:lastRenderedPageBreak/>
        <w:t>2) pani Renata Lewicka – przedstawicielka Prezydenta Miasta Poznania;</w:t>
      </w:r>
    </w:p>
    <w:p w:rsidR="00B851B2" w:rsidRPr="00B851B2" w:rsidRDefault="00B851B2" w:rsidP="00B85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51B2">
        <w:rPr>
          <w:color w:val="000000"/>
          <w:sz w:val="24"/>
          <w:szCs w:val="24"/>
        </w:rPr>
        <w:t>3) pani Stella Gołębiewska – przedstawicielka Prezydenta Miasta Poznania;</w:t>
      </w:r>
    </w:p>
    <w:p w:rsidR="00B851B2" w:rsidRPr="00B851B2" w:rsidRDefault="00B851B2" w:rsidP="00B851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51B2">
        <w:rPr>
          <w:color w:val="000000"/>
          <w:sz w:val="24"/>
          <w:szCs w:val="24"/>
        </w:rPr>
        <w:t>4) pani Aleksandra Orchowska – osoba wskazana przez organizację pozarządową;</w:t>
      </w:r>
    </w:p>
    <w:p w:rsidR="00B851B2" w:rsidRDefault="00B851B2" w:rsidP="00B851B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51B2">
        <w:rPr>
          <w:color w:val="000000"/>
          <w:sz w:val="24"/>
          <w:szCs w:val="24"/>
        </w:rPr>
        <w:t>5) pan Łukasz Garczewski – osoba wskazana przez organizację pozarządową.</w:t>
      </w:r>
    </w:p>
    <w:p w:rsidR="00B851B2" w:rsidRDefault="00B851B2" w:rsidP="00B851B2">
      <w:pPr>
        <w:spacing w:line="360" w:lineRule="auto"/>
        <w:jc w:val="both"/>
        <w:rPr>
          <w:color w:val="000000"/>
          <w:sz w:val="24"/>
        </w:rPr>
      </w:pPr>
    </w:p>
    <w:p w:rsidR="00B851B2" w:rsidRDefault="00B851B2" w:rsidP="00B85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51B2" w:rsidRDefault="00B851B2" w:rsidP="00B851B2">
      <w:pPr>
        <w:keepNext/>
        <w:spacing w:line="360" w:lineRule="auto"/>
        <w:rPr>
          <w:color w:val="000000"/>
          <w:sz w:val="24"/>
        </w:rPr>
      </w:pPr>
    </w:p>
    <w:p w:rsidR="00B851B2" w:rsidRDefault="00B851B2" w:rsidP="00B851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51B2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D23F74">
        <w:rPr>
          <w:color w:val="000000"/>
          <w:sz w:val="24"/>
          <w:szCs w:val="24"/>
        </w:rPr>
        <w:t> </w:t>
      </w:r>
      <w:r w:rsidRPr="00B851B2">
        <w:rPr>
          <w:color w:val="000000"/>
          <w:sz w:val="24"/>
          <w:szCs w:val="24"/>
        </w:rPr>
        <w:t>o</w:t>
      </w:r>
      <w:r w:rsidR="00D23F74">
        <w:rPr>
          <w:color w:val="000000"/>
          <w:sz w:val="24"/>
          <w:szCs w:val="24"/>
        </w:rPr>
        <w:t> </w:t>
      </w:r>
      <w:r w:rsidRPr="00B851B2">
        <w:rPr>
          <w:color w:val="000000"/>
          <w:sz w:val="24"/>
          <w:szCs w:val="24"/>
        </w:rPr>
        <w:t>wolontariacie, na 2019 rok.</w:t>
      </w:r>
    </w:p>
    <w:p w:rsidR="00B851B2" w:rsidRDefault="00B851B2" w:rsidP="00B851B2">
      <w:pPr>
        <w:spacing w:line="360" w:lineRule="auto"/>
        <w:jc w:val="both"/>
        <w:rPr>
          <w:color w:val="000000"/>
          <w:sz w:val="24"/>
        </w:rPr>
      </w:pPr>
    </w:p>
    <w:p w:rsidR="00B851B2" w:rsidRDefault="00B851B2" w:rsidP="00B85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51B2" w:rsidRDefault="00B851B2" w:rsidP="00B851B2">
      <w:pPr>
        <w:keepNext/>
        <w:spacing w:line="360" w:lineRule="auto"/>
        <w:rPr>
          <w:color w:val="000000"/>
          <w:sz w:val="24"/>
        </w:rPr>
      </w:pPr>
    </w:p>
    <w:p w:rsidR="00B851B2" w:rsidRDefault="00B851B2" w:rsidP="00B851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51B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B851B2" w:rsidRDefault="00B851B2" w:rsidP="00B851B2">
      <w:pPr>
        <w:spacing w:line="360" w:lineRule="auto"/>
        <w:jc w:val="both"/>
        <w:rPr>
          <w:color w:val="000000"/>
          <w:sz w:val="24"/>
        </w:rPr>
      </w:pPr>
    </w:p>
    <w:p w:rsidR="00B851B2" w:rsidRDefault="00B851B2" w:rsidP="00B85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51B2" w:rsidRDefault="00B851B2" w:rsidP="00B851B2">
      <w:pPr>
        <w:keepNext/>
        <w:spacing w:line="360" w:lineRule="auto"/>
        <w:rPr>
          <w:color w:val="000000"/>
          <w:sz w:val="24"/>
        </w:rPr>
      </w:pPr>
    </w:p>
    <w:p w:rsidR="00B851B2" w:rsidRDefault="00B851B2" w:rsidP="00B851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51B2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D23F74">
        <w:rPr>
          <w:color w:val="000000"/>
          <w:sz w:val="24"/>
          <w:szCs w:val="24"/>
        </w:rPr>
        <w:t> </w:t>
      </w:r>
      <w:r w:rsidRPr="00B851B2">
        <w:rPr>
          <w:color w:val="000000"/>
          <w:sz w:val="24"/>
          <w:szCs w:val="24"/>
        </w:rPr>
        <w:t>obowiązującymi przepisami.</w:t>
      </w:r>
    </w:p>
    <w:p w:rsidR="00B851B2" w:rsidRDefault="00B851B2" w:rsidP="00B851B2">
      <w:pPr>
        <w:spacing w:line="360" w:lineRule="auto"/>
        <w:jc w:val="both"/>
        <w:rPr>
          <w:color w:val="000000"/>
          <w:sz w:val="24"/>
        </w:rPr>
      </w:pPr>
    </w:p>
    <w:p w:rsidR="00B851B2" w:rsidRDefault="00B851B2" w:rsidP="00B85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51B2" w:rsidRDefault="00B851B2" w:rsidP="00B851B2">
      <w:pPr>
        <w:keepNext/>
        <w:spacing w:line="360" w:lineRule="auto"/>
        <w:rPr>
          <w:color w:val="000000"/>
          <w:sz w:val="24"/>
        </w:rPr>
      </w:pPr>
    </w:p>
    <w:p w:rsidR="00B851B2" w:rsidRDefault="00B851B2" w:rsidP="00B851B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51B2">
        <w:rPr>
          <w:color w:val="000000"/>
          <w:sz w:val="24"/>
          <w:szCs w:val="24"/>
        </w:rPr>
        <w:t>Zarządzenie wchodzi w życie z dniem podpisania.</w:t>
      </w:r>
    </w:p>
    <w:p w:rsidR="00B851B2" w:rsidRDefault="00B851B2" w:rsidP="00B851B2">
      <w:pPr>
        <w:spacing w:line="360" w:lineRule="auto"/>
        <w:jc w:val="both"/>
        <w:rPr>
          <w:color w:val="000000"/>
          <w:sz w:val="24"/>
        </w:rPr>
      </w:pPr>
    </w:p>
    <w:p w:rsidR="00B851B2" w:rsidRDefault="00B851B2" w:rsidP="00B85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51B2" w:rsidRDefault="00B851B2" w:rsidP="00B85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51B2" w:rsidRPr="00B851B2" w:rsidRDefault="00B851B2" w:rsidP="00B85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51B2" w:rsidRPr="00B851B2" w:rsidSect="00B851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B2" w:rsidRDefault="00B851B2">
      <w:r>
        <w:separator/>
      </w:r>
    </w:p>
  </w:endnote>
  <w:endnote w:type="continuationSeparator" w:id="0">
    <w:p w:rsidR="00B851B2" w:rsidRDefault="00B8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B2" w:rsidRDefault="00B851B2">
      <w:r>
        <w:separator/>
      </w:r>
    </w:p>
  </w:footnote>
  <w:footnote w:type="continuationSeparator" w:id="0">
    <w:p w:rsidR="00B851B2" w:rsidRDefault="00B8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19r."/>
    <w:docVar w:name="AktNr" w:val="642/2019/P"/>
    <w:docVar w:name="Sprawa" w:val="powołania Komisji Konkursowej do zaopiniowania ofert złożonych przez organizacje pozarządowe w ramach ogłoszonego w dniu 28 czerwca 2019 r. otwartego konkursu ofert nr 75/2019 na wspieranie realizacji zadań Miasta Poznania w obszarze pomocy społecznej, w tym pomocy rodzinom i osobom w trudnej sytuacji życiowej, oraz wyrównywania szans tych rodzin i osób w 2019 roku."/>
  </w:docVars>
  <w:rsids>
    <w:rsidRoot w:val="00B851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51B2"/>
    <w:rsid w:val="00BA113A"/>
    <w:rsid w:val="00BB3401"/>
    <w:rsid w:val="00C5423F"/>
    <w:rsid w:val="00CB05CD"/>
    <w:rsid w:val="00CD3B7B"/>
    <w:rsid w:val="00CE5304"/>
    <w:rsid w:val="00D23F7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C8BD-AED8-45F2-B3C1-EE7B2F84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430</Words>
  <Characters>2494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2019-08-06T12:20:00Z</dcterms:created>
  <dcterms:modified xsi:type="dcterms:W3CDTF">2019-08-06T12:20:00Z</dcterms:modified>
</cp:coreProperties>
</file>