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2970">
          <w:t>671/2019/P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2970">
        <w:rPr>
          <w:b/>
          <w:sz w:val="28"/>
        </w:rPr>
        <w:fldChar w:fldCharType="separate"/>
      </w:r>
      <w:r w:rsidR="00AA2970">
        <w:rPr>
          <w:b/>
          <w:sz w:val="28"/>
        </w:rPr>
        <w:t>19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29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2970">
              <w:rPr>
                <w:b/>
                <w:sz w:val="24"/>
                <w:szCs w:val="24"/>
              </w:rPr>
              <w:fldChar w:fldCharType="separate"/>
            </w:r>
            <w:r w:rsidR="00AA2970">
              <w:rPr>
                <w:b/>
                <w:sz w:val="24"/>
                <w:szCs w:val="24"/>
              </w:rPr>
              <w:t>powołania Komisji w celu wyboru partnera do projektu aplikującego o dofinansowanie w ramach naboru wniosków w poddziałaniu 7.2.2 Usługi społeczne i zdrowotne – projekty konkursowe, w ramach Wielkopolskiego Regionalnego Programu Operacyjnego na lata 2014-2020, zgodnie z ogłoszeniem o otwartym naborze na partnera do wspólnego przygotowania i realizacji projektu z dnia 15 lipca 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2970" w:rsidP="00AA29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2970">
        <w:rPr>
          <w:color w:val="000000"/>
          <w:sz w:val="24"/>
          <w:szCs w:val="24"/>
        </w:rPr>
        <w:t>Na podstawie art. 30 ust. 1 ustawy z dnia 8 marca 1990 r. o samorządzie gminnym (t.j. Dz. U. z 2019 r. poz. 506) zarządza się, co następuje:</w:t>
      </w:r>
    </w:p>
    <w:p w:rsidR="00AA2970" w:rsidRDefault="00AA2970" w:rsidP="00AA2970">
      <w:pPr>
        <w:spacing w:line="360" w:lineRule="auto"/>
        <w:jc w:val="both"/>
        <w:rPr>
          <w:sz w:val="24"/>
        </w:rPr>
      </w:pPr>
    </w:p>
    <w:p w:rsidR="00AA2970" w:rsidRDefault="00AA2970" w:rsidP="00AA2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2970" w:rsidRDefault="00AA2970" w:rsidP="00AA2970">
      <w:pPr>
        <w:keepNext/>
        <w:spacing w:line="360" w:lineRule="auto"/>
        <w:rPr>
          <w:color w:val="000000"/>
          <w:sz w:val="24"/>
        </w:rPr>
      </w:pPr>
    </w:p>
    <w:p w:rsidR="00AA2970" w:rsidRPr="00AA2970" w:rsidRDefault="00AA2970" w:rsidP="00AA2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2970">
        <w:rPr>
          <w:color w:val="000000"/>
          <w:sz w:val="24"/>
          <w:szCs w:val="24"/>
        </w:rPr>
        <w:t>Powołuje się Komisję w celu wyboru partnera do projektu w ramach naboru wniosków w</w:t>
      </w:r>
      <w:r w:rsidR="00A75D68">
        <w:rPr>
          <w:color w:val="000000"/>
          <w:sz w:val="24"/>
          <w:szCs w:val="24"/>
        </w:rPr>
        <w:t> </w:t>
      </w:r>
      <w:r w:rsidRPr="00AA2970">
        <w:rPr>
          <w:color w:val="000000"/>
          <w:sz w:val="24"/>
          <w:szCs w:val="24"/>
        </w:rPr>
        <w:t>poddziałaniu 7.2.2 Usługi społeczne i zdrowotne – projekty konkursowe, w ramach Wielkopolskiego Regionalnego Programu Operacyjnego na lata 2014-2020, spośród wszystkich podmiotów, z wyłączeniem osób fizycznych nieprowadzących działalności gospodarczej lub oświatowej, zgodnie z ogłoszeniem o otwartym naborze na partnera do wspólnego przygotowania i realizacji projektu z dnia 15 lipca 2019 r., w składzie:</w:t>
      </w:r>
    </w:p>
    <w:p w:rsidR="00AA2970" w:rsidRPr="00AA2970" w:rsidRDefault="00AA2970" w:rsidP="00AA29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970">
        <w:rPr>
          <w:color w:val="000000"/>
          <w:sz w:val="24"/>
          <w:szCs w:val="24"/>
        </w:rPr>
        <w:t>1) Dorota Potejko – Zastępca Dyrektora Wydziału Zdrowia i Spraw Społecznych –</w:t>
      </w:r>
      <w:r w:rsidR="00A75D68">
        <w:rPr>
          <w:color w:val="000000"/>
          <w:sz w:val="24"/>
          <w:szCs w:val="24"/>
        </w:rPr>
        <w:t> </w:t>
      </w:r>
      <w:r w:rsidRPr="00AA2970">
        <w:rPr>
          <w:color w:val="000000"/>
          <w:sz w:val="24"/>
          <w:szCs w:val="24"/>
        </w:rPr>
        <w:t>Przewodnicząca Komisji;</w:t>
      </w:r>
    </w:p>
    <w:p w:rsidR="00AA2970" w:rsidRPr="00AA2970" w:rsidRDefault="00AA2970" w:rsidP="00AA29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970">
        <w:rPr>
          <w:color w:val="000000"/>
          <w:sz w:val="24"/>
          <w:szCs w:val="24"/>
        </w:rPr>
        <w:t>2) Józef Solecki – pracownik Wydziału Zdrowia i Spraw Społecznych;</w:t>
      </w:r>
    </w:p>
    <w:p w:rsidR="00AA2970" w:rsidRDefault="00AA2970" w:rsidP="00AA29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970">
        <w:rPr>
          <w:color w:val="000000"/>
          <w:sz w:val="24"/>
          <w:szCs w:val="24"/>
        </w:rPr>
        <w:t>3) Magdalena Zylik-Kosmowska – pracownik Wydziału Zdrowia i Spraw Społecznych.</w:t>
      </w:r>
    </w:p>
    <w:p w:rsidR="00AA2970" w:rsidRDefault="00AA2970" w:rsidP="00AA2970">
      <w:pPr>
        <w:spacing w:line="360" w:lineRule="auto"/>
        <w:jc w:val="both"/>
        <w:rPr>
          <w:color w:val="000000"/>
          <w:sz w:val="24"/>
        </w:rPr>
      </w:pPr>
    </w:p>
    <w:p w:rsidR="00AA2970" w:rsidRDefault="00AA2970" w:rsidP="00AA2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A2970" w:rsidRDefault="00AA2970" w:rsidP="00AA2970">
      <w:pPr>
        <w:keepNext/>
        <w:spacing w:line="360" w:lineRule="auto"/>
        <w:rPr>
          <w:color w:val="000000"/>
          <w:sz w:val="24"/>
        </w:rPr>
      </w:pPr>
    </w:p>
    <w:p w:rsidR="00AA2970" w:rsidRDefault="00AA2970" w:rsidP="00AA29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2970">
        <w:rPr>
          <w:color w:val="000000"/>
          <w:sz w:val="24"/>
          <w:szCs w:val="24"/>
        </w:rPr>
        <w:t>Zasady i tryb działania Komisji określa Regulamin Pracy Komisji, stanowiący załącznik</w:t>
      </w:r>
      <w:r w:rsidRPr="00AA2970">
        <w:rPr>
          <w:color w:val="FF0000"/>
          <w:sz w:val="24"/>
          <w:szCs w:val="24"/>
        </w:rPr>
        <w:t xml:space="preserve"> </w:t>
      </w:r>
      <w:r w:rsidRPr="00AA2970">
        <w:rPr>
          <w:color w:val="000000"/>
          <w:sz w:val="24"/>
          <w:szCs w:val="24"/>
        </w:rPr>
        <w:t>do zarządzenia.</w:t>
      </w:r>
    </w:p>
    <w:p w:rsidR="00AA2970" w:rsidRDefault="00AA2970" w:rsidP="00AA2970">
      <w:pPr>
        <w:spacing w:line="360" w:lineRule="auto"/>
        <w:jc w:val="both"/>
        <w:rPr>
          <w:color w:val="000000"/>
          <w:sz w:val="24"/>
        </w:rPr>
      </w:pPr>
    </w:p>
    <w:p w:rsidR="00AA2970" w:rsidRDefault="00AA2970" w:rsidP="00AA2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2970" w:rsidRDefault="00AA2970" w:rsidP="00AA2970">
      <w:pPr>
        <w:keepNext/>
        <w:spacing w:line="360" w:lineRule="auto"/>
        <w:rPr>
          <w:color w:val="000000"/>
          <w:sz w:val="24"/>
        </w:rPr>
      </w:pPr>
    </w:p>
    <w:p w:rsidR="00AA2970" w:rsidRDefault="00AA2970" w:rsidP="00AA29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2970">
        <w:rPr>
          <w:color w:val="000000"/>
          <w:sz w:val="24"/>
          <w:szCs w:val="24"/>
        </w:rPr>
        <w:t>Wykonanie zarządzenia powierza się</w:t>
      </w:r>
      <w:r w:rsidRPr="00AA2970">
        <w:rPr>
          <w:color w:val="FF0000"/>
          <w:sz w:val="24"/>
          <w:szCs w:val="24"/>
        </w:rPr>
        <w:t xml:space="preserve"> </w:t>
      </w:r>
      <w:r w:rsidRPr="00AA2970">
        <w:rPr>
          <w:color w:val="000000"/>
          <w:sz w:val="24"/>
          <w:szCs w:val="24"/>
        </w:rPr>
        <w:t>Dyrektorowi Wydziału Zdrowia i Spraw Społecznych Urzędu Miasta Poznania.</w:t>
      </w:r>
    </w:p>
    <w:p w:rsidR="00AA2970" w:rsidRDefault="00AA2970" w:rsidP="00AA2970">
      <w:pPr>
        <w:spacing w:line="360" w:lineRule="auto"/>
        <w:jc w:val="both"/>
        <w:rPr>
          <w:color w:val="000000"/>
          <w:sz w:val="24"/>
        </w:rPr>
      </w:pPr>
    </w:p>
    <w:p w:rsidR="00AA2970" w:rsidRDefault="00AA2970" w:rsidP="00AA2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2970" w:rsidRDefault="00AA2970" w:rsidP="00AA2970">
      <w:pPr>
        <w:keepNext/>
        <w:spacing w:line="360" w:lineRule="auto"/>
        <w:rPr>
          <w:color w:val="000000"/>
          <w:sz w:val="24"/>
        </w:rPr>
      </w:pPr>
    </w:p>
    <w:p w:rsidR="00AA2970" w:rsidRDefault="00AA2970" w:rsidP="00AA29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2970">
        <w:rPr>
          <w:color w:val="000000"/>
          <w:sz w:val="24"/>
          <w:szCs w:val="24"/>
        </w:rPr>
        <w:t>Zarządzenie wchodzi w życie z dniem podpisania.</w:t>
      </w:r>
    </w:p>
    <w:p w:rsidR="00AA2970" w:rsidRDefault="00AA2970" w:rsidP="00AA2970">
      <w:pPr>
        <w:spacing w:line="360" w:lineRule="auto"/>
        <w:jc w:val="both"/>
        <w:rPr>
          <w:color w:val="000000"/>
          <w:sz w:val="24"/>
        </w:rPr>
      </w:pPr>
    </w:p>
    <w:p w:rsidR="00AA2970" w:rsidRDefault="00AA2970" w:rsidP="00AA2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2970" w:rsidRDefault="00AA2970" w:rsidP="00AA2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2970" w:rsidRPr="00AA2970" w:rsidRDefault="00AA2970" w:rsidP="00AA2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2970" w:rsidRPr="00AA2970" w:rsidSect="00AA29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70" w:rsidRDefault="00AA2970">
      <w:r>
        <w:separator/>
      </w:r>
    </w:p>
  </w:endnote>
  <w:endnote w:type="continuationSeparator" w:id="0">
    <w:p w:rsidR="00AA2970" w:rsidRDefault="00AA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70" w:rsidRDefault="00AA2970">
      <w:r>
        <w:separator/>
      </w:r>
    </w:p>
  </w:footnote>
  <w:footnote w:type="continuationSeparator" w:id="0">
    <w:p w:rsidR="00AA2970" w:rsidRDefault="00AA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19r."/>
    <w:docVar w:name="AktNr" w:val="671/2019/P"/>
    <w:docVar w:name="Sprawa" w:val="powołania Komisji w celu wyboru partnera do projektu aplikującego o dofinansowanie w ramach naboru wniosków w poddziałaniu 7.2.2 Usługi społeczne i zdrowotne – projekty konkursowe, w ramach Wielkopolskiego Regionalnego Programu Operacyjnego na lata 2014-2020, zgodnie z ogłoszeniem o otwartym naborze na partnera do wspólnego przygotowania i realizacji projektu z dnia 15 lipca 2019 r."/>
  </w:docVars>
  <w:rsids>
    <w:rsidRoot w:val="00AA29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D68"/>
    <w:rsid w:val="00AA184A"/>
    <w:rsid w:val="00AA297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8DAEA-A0A7-45BC-9275-8C298F1D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1579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2019-08-20T06:51:00Z</dcterms:created>
  <dcterms:modified xsi:type="dcterms:W3CDTF">2019-08-20T06:51:00Z</dcterms:modified>
</cp:coreProperties>
</file>