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C256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256C">
              <w:rPr>
                <w:b/>
              </w:rPr>
              <w:fldChar w:fldCharType="separate"/>
            </w:r>
            <w:r w:rsidR="00CC256C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ofert nr 81/2019 na realizację zadań Miasta Poznania w 2019.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256C" w:rsidRDefault="00FA63B5" w:rsidP="00CC256C">
      <w:pPr>
        <w:spacing w:line="360" w:lineRule="auto"/>
        <w:jc w:val="both"/>
      </w:pPr>
      <w:bookmarkStart w:id="2" w:name="z1"/>
      <w:bookmarkEnd w:id="2"/>
    </w:p>
    <w:p w:rsidR="00CC256C" w:rsidRPr="00CC256C" w:rsidRDefault="00CC256C" w:rsidP="00CC25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56C">
        <w:rPr>
          <w:color w:val="000000"/>
        </w:rPr>
        <w:t>29 lipca 2019 roku Prezydent Miasta Poznania ogłosił otwarty konkurs ofert na realizację zadania:  Organizacja opieki sprawowanej w formie żłobka (dla przedsiębiorców) w ramach trwałości projektu „Poprawa dostępu do usług opieki nad dziećmi do lat 3 na terenie Poznania”.</w:t>
      </w:r>
    </w:p>
    <w:p w:rsidR="00CC256C" w:rsidRPr="00CC256C" w:rsidRDefault="00CC256C" w:rsidP="00CC25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56C">
        <w:rPr>
          <w:color w:val="00000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ramach otwartych konkursów ofert na realizację zadań Miasta.</w:t>
      </w:r>
    </w:p>
    <w:p w:rsidR="00CC256C" w:rsidRPr="00CC256C" w:rsidRDefault="00CC256C" w:rsidP="00CC25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56C">
        <w:rPr>
          <w:color w:val="000000"/>
        </w:rPr>
        <w:t xml:space="preserve">W świetle zapisu § 37 ust. 5 wyżej cytowanej uchwały w skład Komisji Konkursowej wchodzą minimum dwie osoby wskazane przez organizacje pozarządowe oraz minimum dwóch przedstawicieli Prezydenta Miasta Poznania. </w:t>
      </w:r>
    </w:p>
    <w:p w:rsidR="00CC256C" w:rsidRPr="00CC256C" w:rsidRDefault="00CC256C" w:rsidP="00CC25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56C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CC256C" w:rsidRDefault="00CC256C" w:rsidP="00CC256C">
      <w:pPr>
        <w:spacing w:line="360" w:lineRule="auto"/>
        <w:jc w:val="both"/>
        <w:rPr>
          <w:color w:val="000000"/>
        </w:rPr>
      </w:pPr>
      <w:r w:rsidRPr="00CC256C">
        <w:rPr>
          <w:color w:val="000000"/>
        </w:rPr>
        <w:t>W świetle powyższego przyjęcie zarządzenia jest w pełni zasadne.</w:t>
      </w:r>
    </w:p>
    <w:p w:rsidR="00CC256C" w:rsidRDefault="00CC256C" w:rsidP="00CC256C">
      <w:pPr>
        <w:spacing w:line="360" w:lineRule="auto"/>
        <w:jc w:val="both"/>
      </w:pPr>
    </w:p>
    <w:p w:rsidR="00CC256C" w:rsidRDefault="00CC256C" w:rsidP="00CC256C">
      <w:pPr>
        <w:keepNext/>
        <w:spacing w:line="360" w:lineRule="auto"/>
        <w:jc w:val="center"/>
      </w:pPr>
      <w:r>
        <w:t>ZASTĘPCA DYREKTORA</w:t>
      </w:r>
    </w:p>
    <w:p w:rsidR="00CC256C" w:rsidRPr="00CC256C" w:rsidRDefault="00CC256C" w:rsidP="00CC256C">
      <w:pPr>
        <w:keepNext/>
        <w:spacing w:line="360" w:lineRule="auto"/>
        <w:jc w:val="center"/>
      </w:pPr>
      <w:r>
        <w:t>(-) Małgorzata Pawlik-Pawłowska</w:t>
      </w:r>
    </w:p>
    <w:sectPr w:rsidR="00CC256C" w:rsidRPr="00CC256C" w:rsidSect="00CC25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56C" w:rsidRDefault="00CC256C">
      <w:r>
        <w:separator/>
      </w:r>
    </w:p>
  </w:endnote>
  <w:endnote w:type="continuationSeparator" w:id="0">
    <w:p w:rsidR="00CC256C" w:rsidRDefault="00CC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56C" w:rsidRDefault="00CC256C">
      <w:r>
        <w:separator/>
      </w:r>
    </w:p>
  </w:footnote>
  <w:footnote w:type="continuationSeparator" w:id="0">
    <w:p w:rsidR="00CC256C" w:rsidRDefault="00CC2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r 81/2019 na realizację zadań Miasta Poznania w 2019."/>
  </w:docVars>
  <w:rsids>
    <w:rsidRoot w:val="00CC256C"/>
    <w:rsid w:val="000607A3"/>
    <w:rsid w:val="0007506D"/>
    <w:rsid w:val="001B1D53"/>
    <w:rsid w:val="0022095A"/>
    <w:rsid w:val="002946C5"/>
    <w:rsid w:val="002C29F3"/>
    <w:rsid w:val="00796326"/>
    <w:rsid w:val="00A87E1B"/>
    <w:rsid w:val="00AA04BE"/>
    <w:rsid w:val="00BB1A14"/>
    <w:rsid w:val="00CC256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D3D23-6B66-404B-8FC0-06849428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226</Words>
  <Characters>1427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2019-08-27T05:43:00Z</dcterms:created>
  <dcterms:modified xsi:type="dcterms:W3CDTF">2019-08-27T05:43:00Z</dcterms:modified>
</cp:coreProperties>
</file>