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7526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75262">
              <w:rPr>
                <w:b/>
              </w:rPr>
              <w:fldChar w:fldCharType="separate"/>
            </w:r>
            <w:r w:rsidR="00A75262">
              <w:rPr>
                <w:b/>
              </w:rPr>
              <w:t xml:space="preserve">ustalenia listy osób uprawnionych do zawarcia umowy najmu lokalu z zasobu Poznańskiego Towarzystwa Budownictwa Społecznego Sp. z o.o., w sprawie którego Miasto Poznań zawarło umowę dotyczącą partycypacji w kosztach budowy lub odrębne porozumienie.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75262" w:rsidRDefault="00FA63B5" w:rsidP="00A75262">
      <w:pPr>
        <w:spacing w:line="360" w:lineRule="auto"/>
        <w:jc w:val="both"/>
      </w:pPr>
      <w:bookmarkStart w:id="2" w:name="z1"/>
      <w:bookmarkEnd w:id="2"/>
    </w:p>
    <w:p w:rsidR="00A75262" w:rsidRPr="00A75262" w:rsidRDefault="00A75262" w:rsidP="00A752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5262">
        <w:rPr>
          <w:color w:val="000000"/>
        </w:rPr>
        <w:t>Zgodnie z § 6 ust. 1 pkt 5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Poznania, po rozpatrzeniu zastrzeżeń, na podstawie projektu listy ustala listę osób uprawnionych do zawarcia umowy najmu lokalu z zasobu PTBS Sp. z o.o., w którym partycypację w kosztach budowy pokrywa Miasto Poznań, i podaje ją do publicznej wiadomości.</w:t>
      </w:r>
    </w:p>
    <w:p w:rsidR="00A75262" w:rsidRPr="00A75262" w:rsidRDefault="00A75262" w:rsidP="00A752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5262">
        <w:rPr>
          <w:color w:val="000000"/>
        </w:rPr>
        <w:t>W związku ze złożonymi zastrzeżeniami rozpatrzono pozytywnie wnioski dwóch osób, które znalazły się na ww. liście pod pozycjami: 57 i 66.</w:t>
      </w:r>
    </w:p>
    <w:p w:rsidR="00A75262" w:rsidRPr="00A75262" w:rsidRDefault="00A75262" w:rsidP="00A752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5262">
        <w:rPr>
          <w:color w:val="000000"/>
        </w:rPr>
        <w:t>Ponadto, zgodnie z § 6 ust. 2 pkt 1 ww. zarządzenia, Prezydent Miasta Poznania może dodatkowo ująć do obowiązującej listy osoby starsze (po zasięgnięciu opinii Komisji ds. lokali w zasobie PTBS Sp. z o.o., oddanych do dyspozycji Miasta Poznania), które ubiegały się o lokal mieszkalny z mieszkaniowego zasobu Miasta Poznania, a ze względu na osiągane dochody nie zakwalifikowały się do udzielenia pomocy mieszkaniowej.</w:t>
      </w:r>
    </w:p>
    <w:p w:rsidR="00A75262" w:rsidRPr="00A75262" w:rsidRDefault="00A75262" w:rsidP="00A752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5262">
        <w:rPr>
          <w:color w:val="000000"/>
        </w:rPr>
        <w:t>Na niniejszej podstawie ujęto do listy dodatkowo dwie osoby pod pozycjami: 61 i 75, których wnioski rozpatrzono w opisanym wyżej trybie i które spełniły kryteria merytoryczne oraz uzyskały pozytywną opinię Komisji.</w:t>
      </w:r>
    </w:p>
    <w:p w:rsidR="00A75262" w:rsidRPr="00A75262" w:rsidRDefault="00A75262" w:rsidP="00A752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5262">
        <w:rPr>
          <w:color w:val="000000"/>
        </w:rPr>
        <w:t>Ustalona niniejszym zarządzeniem lista obejmuje osoby, które nabyły uprawnienie do zawarcia umowy najmu lokalu z zasobu PTBS Sp. z o.o. z partycypacją Miasta Poznania w</w:t>
      </w:r>
      <w:r w:rsidR="00092A6B">
        <w:rPr>
          <w:color w:val="000000"/>
        </w:rPr>
        <w:t> </w:t>
      </w:r>
      <w:r w:rsidRPr="00A75262">
        <w:rPr>
          <w:color w:val="000000"/>
        </w:rPr>
        <w:t xml:space="preserve">ramach naborów z lat ubiegłych, a których uprawnienie nie zostało dotychczas zrealizowane, </w:t>
      </w:r>
      <w:r w:rsidRPr="00A75262">
        <w:rPr>
          <w:color w:val="000000"/>
        </w:rPr>
        <w:lastRenderedPageBreak/>
        <w:t>oraz osoby, które nabyły uprawnienie do zawarcia umowy najmu lokalu z ww. zasobu w 2019 r.</w:t>
      </w:r>
    </w:p>
    <w:p w:rsidR="00A75262" w:rsidRPr="00A75262" w:rsidRDefault="00A75262" w:rsidP="00A752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5262">
        <w:rPr>
          <w:color w:val="000000"/>
        </w:rPr>
        <w:t>Kolejność osób na liście jest alfabetyczna i nie wpływa na kolejność przyznania lokalu.</w:t>
      </w:r>
    </w:p>
    <w:p w:rsidR="00A75262" w:rsidRDefault="00A75262" w:rsidP="00A75262">
      <w:pPr>
        <w:spacing w:line="360" w:lineRule="auto"/>
        <w:jc w:val="both"/>
        <w:rPr>
          <w:color w:val="000000"/>
        </w:rPr>
      </w:pPr>
      <w:r w:rsidRPr="00A75262">
        <w:rPr>
          <w:color w:val="000000"/>
        </w:rPr>
        <w:t>Mając na uwadze powyższe, podjęcie zarządzenia uznaje się za uzasadnione.</w:t>
      </w:r>
    </w:p>
    <w:p w:rsidR="00A75262" w:rsidRDefault="00A75262" w:rsidP="00A75262">
      <w:pPr>
        <w:spacing w:line="360" w:lineRule="auto"/>
        <w:jc w:val="both"/>
      </w:pPr>
    </w:p>
    <w:p w:rsidR="00A75262" w:rsidRDefault="00A75262" w:rsidP="00A75262">
      <w:pPr>
        <w:keepNext/>
        <w:spacing w:line="360" w:lineRule="auto"/>
        <w:jc w:val="center"/>
      </w:pPr>
      <w:r>
        <w:t>DYREKTOR</w:t>
      </w:r>
    </w:p>
    <w:p w:rsidR="00A75262" w:rsidRDefault="00A75262" w:rsidP="00A75262">
      <w:pPr>
        <w:keepNext/>
        <w:spacing w:line="360" w:lineRule="auto"/>
        <w:jc w:val="center"/>
      </w:pPr>
      <w:r>
        <w:t>BIURA SPRAW LOKALOWYCH</w:t>
      </w:r>
    </w:p>
    <w:p w:rsidR="00A75262" w:rsidRPr="00A75262" w:rsidRDefault="00A75262" w:rsidP="00A75262">
      <w:pPr>
        <w:keepNext/>
        <w:spacing w:line="360" w:lineRule="auto"/>
        <w:jc w:val="center"/>
      </w:pPr>
      <w:r>
        <w:t>(-) Renata Murczak</w:t>
      </w:r>
    </w:p>
    <w:sectPr w:rsidR="00A75262" w:rsidRPr="00A75262" w:rsidSect="00A7526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262" w:rsidRDefault="00A75262">
      <w:r>
        <w:separator/>
      </w:r>
    </w:p>
  </w:endnote>
  <w:endnote w:type="continuationSeparator" w:id="0">
    <w:p w:rsidR="00A75262" w:rsidRDefault="00A7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262" w:rsidRDefault="00A75262">
      <w:r>
        <w:separator/>
      </w:r>
    </w:p>
  </w:footnote>
  <w:footnote w:type="continuationSeparator" w:id="0">
    <w:p w:rsidR="00A75262" w:rsidRDefault="00A75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listy osób uprawnionych do zawarcia umowy najmu lokalu z zasobu Poznańskiego Towarzystwa Budownictwa Społecznego Sp. z o.o., w sprawie którego Miasto Poznań zawarło umowę dotyczącą partycypacji w kosztach budowy lub odrębne porozumienie. "/>
  </w:docVars>
  <w:rsids>
    <w:rsidRoot w:val="00A75262"/>
    <w:rsid w:val="000607A3"/>
    <w:rsid w:val="00092A6B"/>
    <w:rsid w:val="001B1D53"/>
    <w:rsid w:val="0022095A"/>
    <w:rsid w:val="002946C5"/>
    <w:rsid w:val="002C29F3"/>
    <w:rsid w:val="00796326"/>
    <w:rsid w:val="00A7526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DAD4A-0B85-4B75-8186-95D8F721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336</Words>
  <Characters>1968</Characters>
  <Application>Microsoft Office Word</Application>
  <DocSecurity>0</DocSecurity>
  <Lines>41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2019-08-29T11:36:00Z</dcterms:created>
  <dcterms:modified xsi:type="dcterms:W3CDTF">2019-08-29T11:36:00Z</dcterms:modified>
</cp:coreProperties>
</file>