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52F6">
          <w:t>720/2019/P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D52F6">
        <w:rPr>
          <w:b/>
          <w:sz w:val="28"/>
        </w:rPr>
        <w:fldChar w:fldCharType="separate"/>
      </w:r>
      <w:r w:rsidR="00DD52F6">
        <w:rPr>
          <w:b/>
          <w:sz w:val="28"/>
        </w:rPr>
        <w:t>2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D52F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52F6">
              <w:rPr>
                <w:b/>
                <w:sz w:val="24"/>
                <w:szCs w:val="24"/>
              </w:rPr>
              <w:fldChar w:fldCharType="separate"/>
            </w:r>
            <w:r w:rsidR="00DD52F6">
              <w:rPr>
                <w:b/>
                <w:sz w:val="24"/>
                <w:szCs w:val="24"/>
              </w:rPr>
              <w:t>oceny sytuacji ekonomiczno-finansowej Zakładu Opiekuńczo-Leczniczego i Rehabilitacji Medycznej.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52F6" w:rsidP="00DD52F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D52F6">
        <w:rPr>
          <w:color w:val="000000"/>
          <w:sz w:val="24"/>
        </w:rPr>
        <w:t>Na podstawie art. 92 ust. 1 pkt 2 ustawy z dnia 5 czerwca 1998 r. o samorządzie powiatowym (Dz. U. z 2019 r. poz. 511 ze zm.), art. 53a ust. 4 ustawy z dnia 15 kwietnia 2011 r. o</w:t>
      </w:r>
      <w:r w:rsidR="008438C9">
        <w:rPr>
          <w:color w:val="000000"/>
          <w:sz w:val="24"/>
        </w:rPr>
        <w:t> </w:t>
      </w:r>
      <w:r w:rsidRPr="00DD52F6">
        <w:rPr>
          <w:color w:val="000000"/>
          <w:sz w:val="24"/>
        </w:rPr>
        <w:t>działalności leczniczej (Dz. U. z 2018 r. poz. 2190 ze zm.) zarządza się, co następuje:</w:t>
      </w:r>
    </w:p>
    <w:p w:rsidR="00DD52F6" w:rsidRDefault="00DD52F6" w:rsidP="00DD52F6">
      <w:pPr>
        <w:spacing w:line="360" w:lineRule="auto"/>
        <w:jc w:val="both"/>
        <w:rPr>
          <w:sz w:val="24"/>
        </w:rPr>
      </w:pPr>
    </w:p>
    <w:p w:rsidR="00DD52F6" w:rsidRDefault="00DD52F6" w:rsidP="00DD52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52F6" w:rsidRDefault="00DD52F6" w:rsidP="00DD52F6">
      <w:pPr>
        <w:keepNext/>
        <w:spacing w:line="360" w:lineRule="auto"/>
        <w:rPr>
          <w:color w:val="000000"/>
          <w:sz w:val="24"/>
        </w:rPr>
      </w:pPr>
    </w:p>
    <w:p w:rsidR="00DD52F6" w:rsidRDefault="00DD52F6" w:rsidP="00DD52F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D52F6">
        <w:rPr>
          <w:color w:val="000000"/>
          <w:sz w:val="24"/>
          <w:szCs w:val="24"/>
        </w:rPr>
        <w:t>Przyjmuje się ocenę sytuacji ekonomiczno-finansowej Zakładu Opiekuńczo-Leczniczego i</w:t>
      </w:r>
      <w:r w:rsidR="008438C9">
        <w:rPr>
          <w:color w:val="000000"/>
          <w:sz w:val="24"/>
          <w:szCs w:val="24"/>
        </w:rPr>
        <w:t> </w:t>
      </w:r>
      <w:r w:rsidRPr="00DD52F6">
        <w:rPr>
          <w:color w:val="000000"/>
          <w:sz w:val="24"/>
          <w:szCs w:val="24"/>
        </w:rPr>
        <w:t>Rehabilitacji Medycznej, zawartą w "Raporcie z sytuacji ekonomiczno-finansowej Samodzielnego Publicznego Zakładu Opieki Zdrowotnej Zakładu Opiekuńczo-Leczniczego i</w:t>
      </w:r>
      <w:r w:rsidR="008438C9">
        <w:rPr>
          <w:color w:val="000000"/>
          <w:sz w:val="24"/>
          <w:szCs w:val="24"/>
        </w:rPr>
        <w:t> </w:t>
      </w:r>
      <w:r w:rsidRPr="00DD52F6">
        <w:rPr>
          <w:color w:val="000000"/>
          <w:sz w:val="24"/>
          <w:szCs w:val="24"/>
        </w:rPr>
        <w:t>Rehabilitacji Medycznej SP ZOZ w Poznaniu za 2018 rok" z dnia 29 maja 2019 roku.</w:t>
      </w:r>
    </w:p>
    <w:p w:rsidR="00DD52F6" w:rsidRDefault="00DD52F6" w:rsidP="00DD52F6">
      <w:pPr>
        <w:spacing w:line="360" w:lineRule="auto"/>
        <w:jc w:val="both"/>
        <w:rPr>
          <w:color w:val="000000"/>
          <w:sz w:val="24"/>
        </w:rPr>
      </w:pPr>
    </w:p>
    <w:p w:rsidR="00DD52F6" w:rsidRDefault="00DD52F6" w:rsidP="00DD52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52F6" w:rsidRDefault="00DD52F6" w:rsidP="00DD52F6">
      <w:pPr>
        <w:keepNext/>
        <w:spacing w:line="360" w:lineRule="auto"/>
        <w:rPr>
          <w:color w:val="000000"/>
          <w:sz w:val="24"/>
        </w:rPr>
      </w:pPr>
    </w:p>
    <w:p w:rsidR="00DD52F6" w:rsidRDefault="00DD52F6" w:rsidP="00DD52F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D52F6">
        <w:rPr>
          <w:color w:val="000000"/>
          <w:sz w:val="24"/>
          <w:szCs w:val="24"/>
        </w:rPr>
        <w:t>"Raport z sytuacji ekonomiczno-finansowej Samodzielnego Publicznego Zakładu Opieki Zdrowotnej Zakładu Opiekuńczo-Leczniczego i Rehabilitacji Medycznej SP ZOZ w Poznaniu za 2018 rok", zawierający analizę sytuacji ekonomiczno-finansowej za poprzedni rok obrotowy, prognozę sytuacji ekonomiczno-finansowej na kolejne trzy lata obrotowe wraz z</w:t>
      </w:r>
      <w:r w:rsidR="008438C9">
        <w:rPr>
          <w:color w:val="000000"/>
          <w:sz w:val="24"/>
          <w:szCs w:val="24"/>
        </w:rPr>
        <w:t> </w:t>
      </w:r>
      <w:r w:rsidRPr="00DD52F6">
        <w:rPr>
          <w:color w:val="000000"/>
          <w:sz w:val="24"/>
          <w:szCs w:val="24"/>
        </w:rPr>
        <w:t>opisem przyjętych założeń oraz informację o istotnych zdarzeniach mających wpływ na sytuację ekonomiczno-finansową Zakładu, stanowi załącznik do niniejszego zarządzenia.</w:t>
      </w:r>
    </w:p>
    <w:p w:rsidR="00DD52F6" w:rsidRDefault="00DD52F6" w:rsidP="00DD52F6">
      <w:pPr>
        <w:spacing w:line="360" w:lineRule="auto"/>
        <w:jc w:val="both"/>
        <w:rPr>
          <w:color w:val="000000"/>
          <w:sz w:val="24"/>
        </w:rPr>
      </w:pPr>
    </w:p>
    <w:p w:rsidR="00DD52F6" w:rsidRDefault="00DD52F6" w:rsidP="00DD52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D52F6" w:rsidRDefault="00DD52F6" w:rsidP="00DD52F6">
      <w:pPr>
        <w:keepNext/>
        <w:spacing w:line="360" w:lineRule="auto"/>
        <w:rPr>
          <w:color w:val="000000"/>
          <w:sz w:val="24"/>
        </w:rPr>
      </w:pPr>
    </w:p>
    <w:p w:rsidR="00DD52F6" w:rsidRDefault="00DD52F6" w:rsidP="00DD52F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D52F6">
        <w:rPr>
          <w:color w:val="000000"/>
          <w:sz w:val="24"/>
          <w:szCs w:val="24"/>
        </w:rPr>
        <w:t>Wykonanie zarządzenia powierza się Prezydentowi Miasta Poznania.</w:t>
      </w:r>
    </w:p>
    <w:p w:rsidR="00DD52F6" w:rsidRDefault="00DD52F6" w:rsidP="00DD52F6">
      <w:pPr>
        <w:spacing w:line="360" w:lineRule="auto"/>
        <w:jc w:val="both"/>
        <w:rPr>
          <w:color w:val="000000"/>
          <w:sz w:val="24"/>
        </w:rPr>
      </w:pPr>
    </w:p>
    <w:p w:rsidR="00DD52F6" w:rsidRDefault="00DD52F6" w:rsidP="00DD52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D52F6" w:rsidRDefault="00DD52F6" w:rsidP="00DD52F6">
      <w:pPr>
        <w:keepNext/>
        <w:spacing w:line="360" w:lineRule="auto"/>
        <w:rPr>
          <w:color w:val="000000"/>
          <w:sz w:val="24"/>
        </w:rPr>
      </w:pPr>
    </w:p>
    <w:p w:rsidR="00DD52F6" w:rsidRDefault="00DD52F6" w:rsidP="00DD52F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D52F6">
        <w:rPr>
          <w:color w:val="000000"/>
          <w:sz w:val="24"/>
          <w:szCs w:val="24"/>
        </w:rPr>
        <w:t>Zarządzenie wchodzi w życie z dniem podjęcia.</w:t>
      </w:r>
    </w:p>
    <w:p w:rsidR="00DD52F6" w:rsidRDefault="00DD52F6" w:rsidP="00DD52F6">
      <w:pPr>
        <w:spacing w:line="360" w:lineRule="auto"/>
        <w:jc w:val="both"/>
        <w:rPr>
          <w:color w:val="000000"/>
          <w:sz w:val="24"/>
        </w:rPr>
      </w:pPr>
    </w:p>
    <w:p w:rsidR="00DD52F6" w:rsidRDefault="00DD52F6" w:rsidP="00DD52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D52F6" w:rsidRDefault="00DD52F6" w:rsidP="00DD52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D52F6" w:rsidRPr="00DD52F6" w:rsidRDefault="00DD52F6" w:rsidP="00DD52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D52F6" w:rsidRPr="00DD52F6" w:rsidSect="00DD52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2F6" w:rsidRDefault="00DD52F6">
      <w:r>
        <w:separator/>
      </w:r>
    </w:p>
  </w:endnote>
  <w:endnote w:type="continuationSeparator" w:id="0">
    <w:p w:rsidR="00DD52F6" w:rsidRDefault="00DD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2F6" w:rsidRDefault="00DD52F6">
      <w:r>
        <w:separator/>
      </w:r>
    </w:p>
  </w:footnote>
  <w:footnote w:type="continuationSeparator" w:id="0">
    <w:p w:rsidR="00DD52F6" w:rsidRDefault="00DD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września 2019r."/>
    <w:docVar w:name="AktNr" w:val="720/2019/P"/>
    <w:docVar w:name="Sprawa" w:val="oceny sytuacji ekonomiczno-finansowej Zakładu Opiekuńczo-Leczniczego i Rehabilitacji Medycznej."/>
  </w:docVars>
  <w:rsids>
    <w:rsidRoot w:val="00DD52F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38C9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52F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4CEC8-501A-4237-8C49-F6245EC1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1407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2019-09-02T07:48:00Z</dcterms:created>
  <dcterms:modified xsi:type="dcterms:W3CDTF">2019-09-02T07:48:00Z</dcterms:modified>
</cp:coreProperties>
</file>