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060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0602">
              <w:rPr>
                <w:b/>
              </w:rPr>
              <w:fldChar w:fldCharType="separate"/>
            </w:r>
            <w:r w:rsidR="00130602">
              <w:rPr>
                <w:b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0602" w:rsidRDefault="00FA63B5" w:rsidP="00130602">
      <w:pPr>
        <w:spacing w:line="360" w:lineRule="auto"/>
        <w:jc w:val="both"/>
      </w:pPr>
      <w:bookmarkStart w:id="2" w:name="z1"/>
      <w:bookmarkEnd w:id="2"/>
    </w:p>
    <w:p w:rsidR="00130602" w:rsidRPr="00130602" w:rsidRDefault="00130602" w:rsidP="001306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60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A219F7">
        <w:rPr>
          <w:color w:val="000000"/>
        </w:rPr>
        <w:t> </w:t>
      </w:r>
      <w:r w:rsidRPr="0013060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130602" w:rsidRPr="00130602" w:rsidRDefault="00130602" w:rsidP="001306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602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Branżowej Szkoły I Stopnia nr 42 w Poznaniu, z siedzibą przy ul. Świętego Jerzego 6/10, 61-546 Poznań, zgodnie z zarządzeniem Nr 58/2016/K Prezydenta Miasta Poznania z dnia 19 grudnia 2016 r. w sprawie wprowadzenia Instrukcji obiegu i kontroli dokumentów finansowo-księgowych w Urzędzie Miasta Poznania. </w:t>
      </w:r>
    </w:p>
    <w:p w:rsidR="00130602" w:rsidRDefault="00130602" w:rsidP="00130602">
      <w:pPr>
        <w:spacing w:line="360" w:lineRule="auto"/>
        <w:jc w:val="both"/>
        <w:rPr>
          <w:color w:val="000000"/>
        </w:rPr>
      </w:pPr>
      <w:r w:rsidRPr="00130602">
        <w:rPr>
          <w:color w:val="000000"/>
        </w:rPr>
        <w:t>Wobec powyższego wydanie przedmiotowego zarządzenia jest w pełni uzasadnione.</w:t>
      </w:r>
    </w:p>
    <w:p w:rsidR="00130602" w:rsidRDefault="00130602" w:rsidP="00130602">
      <w:pPr>
        <w:spacing w:line="360" w:lineRule="auto"/>
        <w:jc w:val="both"/>
      </w:pPr>
    </w:p>
    <w:p w:rsidR="00130602" w:rsidRDefault="00130602" w:rsidP="00130602">
      <w:pPr>
        <w:keepNext/>
        <w:spacing w:line="360" w:lineRule="auto"/>
        <w:jc w:val="center"/>
      </w:pPr>
      <w:r>
        <w:t>DYREKTOR BIURA</w:t>
      </w:r>
    </w:p>
    <w:p w:rsidR="00130602" w:rsidRPr="00130602" w:rsidRDefault="00130602" w:rsidP="00130602">
      <w:pPr>
        <w:keepNext/>
        <w:spacing w:line="360" w:lineRule="auto"/>
        <w:jc w:val="center"/>
      </w:pPr>
      <w:r>
        <w:t>(-) Grzegorz Kamiński</w:t>
      </w:r>
    </w:p>
    <w:sectPr w:rsidR="00130602" w:rsidRPr="00130602" w:rsidSect="001306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02" w:rsidRDefault="00130602">
      <w:r>
        <w:separator/>
      </w:r>
    </w:p>
  </w:endnote>
  <w:endnote w:type="continuationSeparator" w:id="0">
    <w:p w:rsidR="00130602" w:rsidRDefault="0013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02" w:rsidRDefault="00130602">
      <w:r>
        <w:separator/>
      </w:r>
    </w:p>
  </w:footnote>
  <w:footnote w:type="continuationSeparator" w:id="0">
    <w:p w:rsidR="00130602" w:rsidRDefault="0013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130602"/>
    <w:rsid w:val="000607A3"/>
    <w:rsid w:val="00130602"/>
    <w:rsid w:val="001B1D53"/>
    <w:rsid w:val="0022095A"/>
    <w:rsid w:val="002946C5"/>
    <w:rsid w:val="002C29F3"/>
    <w:rsid w:val="00796326"/>
    <w:rsid w:val="00A219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89020-584F-47D3-A4C5-068BB7B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1385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2019-09-04T10:16:00Z</dcterms:created>
  <dcterms:modified xsi:type="dcterms:W3CDTF">2019-09-04T10:16:00Z</dcterms:modified>
</cp:coreProperties>
</file>