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4932">
          <w:t>754/2019/P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4932">
        <w:rPr>
          <w:b/>
          <w:sz w:val="28"/>
        </w:rPr>
        <w:fldChar w:fldCharType="separate"/>
      </w:r>
      <w:r w:rsidR="00E84932">
        <w:rPr>
          <w:b/>
          <w:sz w:val="28"/>
        </w:rPr>
        <w:t>4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4932">
              <w:rPr>
                <w:b/>
                <w:sz w:val="24"/>
                <w:szCs w:val="24"/>
              </w:rPr>
              <w:fldChar w:fldCharType="separate"/>
            </w:r>
            <w:r w:rsidR="00E84932">
              <w:rPr>
                <w:b/>
                <w:sz w:val="24"/>
                <w:szCs w:val="24"/>
              </w:rPr>
              <w:t>rozstrzygnięcia otwartego konkursu ofert nr 80/2019 na realizację zadań publicznych w roku 2019 w obszarze: "Promocja i organizacja wolontariatu".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4932" w:rsidP="00E8493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84932">
        <w:rPr>
          <w:color w:val="000000"/>
          <w:sz w:val="24"/>
          <w:szCs w:val="24"/>
        </w:rPr>
        <w:t>Na podstawie art. 30 ust. 2 pkt 4 ustawy z dnia 8 marca 1990 r. o samorządzie gminnym (Dz. U. z 2019 r. poz. 506) oraz art. 5 ust. 4 pkt 2 ustawy z dnia 24 kwietnia 2003 r. o działalności pożytku publicznego i o wolontariacie (Dz. U. z 2019 r. poz. 688), zarządza się, co następuje:</w:t>
      </w:r>
    </w:p>
    <w:p w:rsidR="00E84932" w:rsidRDefault="00E84932" w:rsidP="00E84932">
      <w:pPr>
        <w:spacing w:line="360" w:lineRule="auto"/>
        <w:jc w:val="both"/>
        <w:rPr>
          <w:sz w:val="24"/>
        </w:rPr>
      </w:pPr>
    </w:p>
    <w:p w:rsidR="00E84932" w:rsidRDefault="00E84932" w:rsidP="00E849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4932" w:rsidRDefault="00E84932" w:rsidP="00E84932">
      <w:pPr>
        <w:keepNext/>
        <w:spacing w:line="360" w:lineRule="auto"/>
        <w:rPr>
          <w:color w:val="000000"/>
          <w:sz w:val="24"/>
        </w:rPr>
      </w:pPr>
    </w:p>
    <w:p w:rsidR="00E84932" w:rsidRPr="00E84932" w:rsidRDefault="00E84932" w:rsidP="00E849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4932">
        <w:rPr>
          <w:color w:val="000000"/>
          <w:sz w:val="24"/>
          <w:szCs w:val="24"/>
        </w:rPr>
        <w:t>Postanawia się wybrać realizatorów zadań publicznych w obszarze „Promocja i organizacja wolontariatu”, które realizowane będą w 2019 roku przez podmioty wskazane w załączniku nr 1 do zarządzenia, i przekazać na ten cel kwotę 100 000, 00 zł. W wyżej wymienionym obszarze zleca się realizację następujących zadań:</w:t>
      </w:r>
    </w:p>
    <w:p w:rsidR="00E84932" w:rsidRPr="00E84932" w:rsidRDefault="00E84932" w:rsidP="00E849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4932">
        <w:rPr>
          <w:color w:val="000000"/>
          <w:sz w:val="24"/>
          <w:szCs w:val="24"/>
        </w:rPr>
        <w:t>1) Realizacja i wzmacnianie wolontariatu poznańskiego – 50 000,00 zł;</w:t>
      </w:r>
    </w:p>
    <w:p w:rsidR="00E84932" w:rsidRDefault="00E84932" w:rsidP="00E8493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4932">
        <w:rPr>
          <w:color w:val="000000"/>
          <w:sz w:val="24"/>
          <w:szCs w:val="24"/>
        </w:rPr>
        <w:t>2) Edukacja dzieci, młodzieży oraz nauczycieli w zakresie wolontariatu – 50 000,00 zł.</w:t>
      </w:r>
    </w:p>
    <w:p w:rsidR="00E84932" w:rsidRDefault="00E84932" w:rsidP="00E84932">
      <w:pPr>
        <w:spacing w:line="360" w:lineRule="auto"/>
        <w:jc w:val="both"/>
        <w:rPr>
          <w:color w:val="000000"/>
          <w:sz w:val="24"/>
        </w:rPr>
      </w:pPr>
    </w:p>
    <w:p w:rsidR="00E84932" w:rsidRDefault="00E84932" w:rsidP="00E849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4932" w:rsidRDefault="00E84932" w:rsidP="00E84932">
      <w:pPr>
        <w:keepNext/>
        <w:spacing w:line="360" w:lineRule="auto"/>
        <w:rPr>
          <w:color w:val="000000"/>
          <w:sz w:val="24"/>
        </w:rPr>
      </w:pPr>
    </w:p>
    <w:p w:rsidR="00E84932" w:rsidRDefault="00E84932" w:rsidP="00E8493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4932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E84932" w:rsidRDefault="00E84932" w:rsidP="00E84932">
      <w:pPr>
        <w:spacing w:line="360" w:lineRule="auto"/>
        <w:jc w:val="both"/>
        <w:rPr>
          <w:color w:val="000000"/>
          <w:sz w:val="24"/>
        </w:rPr>
      </w:pPr>
    </w:p>
    <w:p w:rsidR="00E84932" w:rsidRDefault="00E84932" w:rsidP="00E849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4932" w:rsidRDefault="00E84932" w:rsidP="00E84932">
      <w:pPr>
        <w:keepNext/>
        <w:spacing w:line="360" w:lineRule="auto"/>
        <w:rPr>
          <w:color w:val="000000"/>
          <w:sz w:val="24"/>
        </w:rPr>
      </w:pPr>
    </w:p>
    <w:p w:rsidR="00E84932" w:rsidRDefault="00E84932" w:rsidP="00E8493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4932">
        <w:rPr>
          <w:color w:val="000000"/>
          <w:sz w:val="24"/>
          <w:szCs w:val="24"/>
        </w:rPr>
        <w:t>Oferty, które nie spełniły warunków pod względem formalnym wymienione zostały w</w:t>
      </w:r>
      <w:r w:rsidR="008306D3">
        <w:rPr>
          <w:color w:val="000000"/>
          <w:sz w:val="24"/>
          <w:szCs w:val="24"/>
        </w:rPr>
        <w:t> </w:t>
      </w:r>
      <w:r w:rsidRPr="00E84932">
        <w:rPr>
          <w:color w:val="000000"/>
          <w:sz w:val="24"/>
          <w:szCs w:val="24"/>
        </w:rPr>
        <w:t>załączniku nr 3 do zarządzenia.</w:t>
      </w:r>
    </w:p>
    <w:p w:rsidR="00E84932" w:rsidRDefault="00E84932" w:rsidP="00E84932">
      <w:pPr>
        <w:spacing w:line="360" w:lineRule="auto"/>
        <w:jc w:val="both"/>
        <w:rPr>
          <w:color w:val="000000"/>
          <w:sz w:val="24"/>
        </w:rPr>
      </w:pPr>
    </w:p>
    <w:p w:rsidR="00E84932" w:rsidRDefault="00E84932" w:rsidP="00E849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84932" w:rsidRDefault="00E84932" w:rsidP="00E84932">
      <w:pPr>
        <w:keepNext/>
        <w:spacing w:line="360" w:lineRule="auto"/>
        <w:rPr>
          <w:color w:val="000000"/>
          <w:sz w:val="24"/>
        </w:rPr>
      </w:pPr>
    </w:p>
    <w:p w:rsidR="00E84932" w:rsidRDefault="00E84932" w:rsidP="00E8493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4932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8306D3">
        <w:rPr>
          <w:color w:val="000000"/>
          <w:sz w:val="24"/>
          <w:szCs w:val="24"/>
        </w:rPr>
        <w:t> </w:t>
      </w:r>
      <w:r w:rsidRPr="00E84932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E84932" w:rsidRDefault="00E84932" w:rsidP="00E84932">
      <w:pPr>
        <w:spacing w:line="360" w:lineRule="auto"/>
        <w:jc w:val="both"/>
        <w:rPr>
          <w:color w:val="000000"/>
          <w:sz w:val="24"/>
        </w:rPr>
      </w:pPr>
    </w:p>
    <w:p w:rsidR="00E84932" w:rsidRDefault="00E84932" w:rsidP="00E849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84932" w:rsidRDefault="00E84932" w:rsidP="00E84932">
      <w:pPr>
        <w:keepNext/>
        <w:spacing w:line="360" w:lineRule="auto"/>
        <w:rPr>
          <w:color w:val="000000"/>
          <w:sz w:val="24"/>
        </w:rPr>
      </w:pPr>
    </w:p>
    <w:p w:rsidR="00E84932" w:rsidRDefault="00E84932" w:rsidP="00E8493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84932">
        <w:rPr>
          <w:color w:val="000000"/>
          <w:sz w:val="24"/>
          <w:szCs w:val="24"/>
        </w:rPr>
        <w:t>Zarządzenie wchodzi w życie z dniem podpisania.</w:t>
      </w:r>
    </w:p>
    <w:p w:rsidR="00E84932" w:rsidRDefault="00E84932" w:rsidP="00E84932">
      <w:pPr>
        <w:spacing w:line="360" w:lineRule="auto"/>
        <w:jc w:val="both"/>
        <w:rPr>
          <w:color w:val="000000"/>
          <w:sz w:val="24"/>
        </w:rPr>
      </w:pPr>
    </w:p>
    <w:p w:rsidR="00E84932" w:rsidRDefault="00E84932" w:rsidP="00E849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4932" w:rsidRDefault="00E84932" w:rsidP="00E849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84932" w:rsidRPr="00E84932" w:rsidRDefault="00E84932" w:rsidP="00E849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4932" w:rsidRPr="00E84932" w:rsidSect="00E849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932" w:rsidRDefault="00E84932">
      <w:r>
        <w:separator/>
      </w:r>
    </w:p>
  </w:endnote>
  <w:endnote w:type="continuationSeparator" w:id="0">
    <w:p w:rsidR="00E84932" w:rsidRDefault="00E8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932" w:rsidRDefault="00E84932">
      <w:r>
        <w:separator/>
      </w:r>
    </w:p>
  </w:footnote>
  <w:footnote w:type="continuationSeparator" w:id="0">
    <w:p w:rsidR="00E84932" w:rsidRDefault="00E84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września 2019r."/>
    <w:docVar w:name="AktNr" w:val="754/2019/P"/>
    <w:docVar w:name="Sprawa" w:val="rozstrzygnięcia otwartego konkursu ofert nr 80/2019 na realizację zadań publicznych w roku 2019 w obszarze: &quot;Promocja i organizacja wolontariatu&quot;."/>
  </w:docVars>
  <w:rsids>
    <w:rsidRoot w:val="00E8493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06D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493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2EA5D-150A-4332-A4FB-0E9BD8C9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1496</Characters>
  <Application>Microsoft Office Word</Application>
  <DocSecurity>0</DocSecurity>
  <Lines>53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2019-09-05T07:16:00Z</dcterms:created>
  <dcterms:modified xsi:type="dcterms:W3CDTF">2019-09-05T07:16:00Z</dcterms:modified>
</cp:coreProperties>
</file>