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43922">
          <w:t>36/2019/K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43922">
        <w:rPr>
          <w:b/>
          <w:sz w:val="28"/>
        </w:rPr>
        <w:fldChar w:fldCharType="separate"/>
      </w:r>
      <w:r w:rsidR="00F43922">
        <w:rPr>
          <w:b/>
          <w:sz w:val="28"/>
        </w:rPr>
        <w:t>30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43922">
              <w:rPr>
                <w:b/>
                <w:sz w:val="24"/>
                <w:szCs w:val="24"/>
              </w:rPr>
              <w:fldChar w:fldCharType="separate"/>
            </w:r>
            <w:r w:rsidR="00F43922">
              <w:rPr>
                <w:b/>
                <w:sz w:val="24"/>
                <w:szCs w:val="24"/>
              </w:rPr>
              <w:t xml:space="preserve">powołania zespołu programowego ds. zapewnienia realizacji w Urzędzie Miasta Poznania postanowień określonych w Karcie Różnorodności.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3922" w:rsidP="00F4392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43922">
        <w:rPr>
          <w:color w:val="000000"/>
          <w:sz w:val="24"/>
        </w:rPr>
        <w:t>Na podstawie</w:t>
      </w:r>
      <w:r w:rsidRPr="00F43922">
        <w:rPr>
          <w:color w:val="000000"/>
          <w:sz w:val="24"/>
          <w:szCs w:val="24"/>
        </w:rPr>
        <w:t xml:space="preserve"> art. 33 ust. 1 ustawy z dnia 8 marca 1990 r. o samorządzie gminnym (t. j. Dz. U. z 2019 r. poz. 509 z późniejszymi zmianami) zarządza się, co następuje:</w:t>
      </w:r>
    </w:p>
    <w:p w:rsidR="00F43922" w:rsidRDefault="00F43922" w:rsidP="00F43922">
      <w:pPr>
        <w:spacing w:line="360" w:lineRule="auto"/>
        <w:jc w:val="both"/>
        <w:rPr>
          <w:sz w:val="24"/>
        </w:rPr>
      </w:pPr>
    </w:p>
    <w:p w:rsidR="00F43922" w:rsidRDefault="00F43922" w:rsidP="00F439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3922" w:rsidRDefault="00F43922" w:rsidP="00F43922">
      <w:pPr>
        <w:keepNext/>
        <w:spacing w:line="360" w:lineRule="auto"/>
        <w:rPr>
          <w:color w:val="000000"/>
          <w:sz w:val="24"/>
        </w:rPr>
      </w:pP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43922">
        <w:rPr>
          <w:color w:val="000000"/>
          <w:sz w:val="24"/>
          <w:szCs w:val="24"/>
        </w:rPr>
        <w:t>1. Powołuje się zespół programowy ds. zapewnienia realizacji w Urzędzie Miasta Poznania postanowień określonych w Karcie Różnorodności.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2. Zarządzanie różnorodnością w Urzędzie Miasta Poznania polega na dążeniu do spełniania wymagań wynikających z deklaracji Prezydenta, wyrażonej w podpisanej przez Prezydenta Miasta Poznania Karcie Różnorodności, która stanowi załącznik do zarządzenia.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3. Imienny skład zespołu jest ustalany w sierpniu każdego roku przez dyrektora Wydziału Organizacyjnego, a jego członkowie powoływani są do prac w zespole na co najmniej rok.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4. W skład zespołu wchodzą: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1) przedstawicielstwo kadry kierowniczej Urzędu Miasta Poznania – trzy osoby;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2) przedstawicielstwo pracowników Urzędu Miasta Poznania – trzy osoby losowane spośród chętnych pracowników lub wskazane przez dyrektora Wydziału Organizacyjnego;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3) przedstawiciel NSZZ Solidarność Pracowników Urzędu Miasta Poznania i Straży Miejskiej Miasta Poznania wskazany przez Przewodniczącego;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4) dyrektor Wydziału Organizacyjnego;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5) pracownik zatrudniony na stanowisku specjalisty ds. rozwoju kadr w Wydziale Organizacyjnym (sekretarz zespołu);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lastRenderedPageBreak/>
        <w:t>6) kierownik Oddziału Rozwoju Kadr;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7) Pełnomocniczka lub Pełnomocnik Prezydenta Miasta Poznania ds. polityki równościowej.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5. Do zadań zespołu należy: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1) określanie kierunków działań wpisujących się w wymagania zawarte w Karcie Różnorodności;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2) akceptacja rocznego harmonogramu działań na rzecz pracowników i pracownic Urzędu;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3) okresowe raportowanie stanu realizacji działań wynikających z zapisów Karty Różnorodności;</w:t>
      </w:r>
    </w:p>
    <w:p w:rsidR="00F43922" w:rsidRPr="00F43922" w:rsidRDefault="00F43922" w:rsidP="00F4392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3922">
        <w:rPr>
          <w:color w:val="000000"/>
          <w:sz w:val="24"/>
          <w:szCs w:val="24"/>
        </w:rPr>
        <w:t>4) promowanie standardów określonych w Karcie Różnorodności.</w:t>
      </w:r>
    </w:p>
    <w:p w:rsidR="00F43922" w:rsidRDefault="00F43922" w:rsidP="00F43922">
      <w:pPr>
        <w:spacing w:line="360" w:lineRule="auto"/>
        <w:jc w:val="both"/>
        <w:rPr>
          <w:color w:val="000000"/>
          <w:sz w:val="24"/>
        </w:rPr>
      </w:pPr>
    </w:p>
    <w:p w:rsidR="00F43922" w:rsidRDefault="00F43922" w:rsidP="00F43922">
      <w:pPr>
        <w:spacing w:line="360" w:lineRule="auto"/>
        <w:jc w:val="both"/>
        <w:rPr>
          <w:color w:val="000000"/>
          <w:sz w:val="24"/>
        </w:rPr>
      </w:pPr>
    </w:p>
    <w:p w:rsidR="00F43922" w:rsidRDefault="00F43922" w:rsidP="00F439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3922" w:rsidRDefault="00F43922" w:rsidP="00F43922">
      <w:pPr>
        <w:keepNext/>
        <w:spacing w:line="360" w:lineRule="auto"/>
        <w:rPr>
          <w:color w:val="000000"/>
          <w:sz w:val="24"/>
        </w:rPr>
      </w:pPr>
    </w:p>
    <w:p w:rsidR="00F43922" w:rsidRDefault="00F43922" w:rsidP="00F4392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3922">
        <w:rPr>
          <w:color w:val="000000"/>
          <w:sz w:val="24"/>
          <w:szCs w:val="24"/>
        </w:rPr>
        <w:t>Wykonanie zarządzenia powierza się Dyrektorowi Wydziału Organizacyjnego oraz osobom wchodzącym w skład zespołu.</w:t>
      </w:r>
    </w:p>
    <w:p w:rsidR="00F43922" w:rsidRDefault="00F43922" w:rsidP="00F43922">
      <w:pPr>
        <w:spacing w:line="360" w:lineRule="auto"/>
        <w:jc w:val="both"/>
        <w:rPr>
          <w:color w:val="000000"/>
          <w:sz w:val="24"/>
        </w:rPr>
      </w:pPr>
    </w:p>
    <w:p w:rsidR="00F43922" w:rsidRDefault="00F43922" w:rsidP="00F439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3922" w:rsidRDefault="00F43922" w:rsidP="00F43922">
      <w:pPr>
        <w:keepNext/>
        <w:spacing w:line="360" w:lineRule="auto"/>
        <w:rPr>
          <w:color w:val="000000"/>
          <w:sz w:val="24"/>
        </w:rPr>
      </w:pPr>
    </w:p>
    <w:p w:rsidR="00F43922" w:rsidRDefault="00F43922" w:rsidP="00F4392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3922">
        <w:rPr>
          <w:color w:val="000000"/>
          <w:sz w:val="24"/>
          <w:szCs w:val="24"/>
        </w:rPr>
        <w:t>Traci moc zarządzenie Nr 26/2017/K Prezydenta Miasta Poznania z dnia 19 czerwca 2017 r. w sprawie powołania zespołu programowego ds. zapewnienia realizacji w Urzędzie Miasta Poznania postanowień określonych w Karcie Różnorodności.</w:t>
      </w:r>
    </w:p>
    <w:p w:rsidR="00F43922" w:rsidRDefault="00F43922" w:rsidP="00F43922">
      <w:pPr>
        <w:spacing w:line="360" w:lineRule="auto"/>
        <w:jc w:val="both"/>
        <w:rPr>
          <w:color w:val="000000"/>
          <w:sz w:val="24"/>
        </w:rPr>
      </w:pPr>
    </w:p>
    <w:p w:rsidR="00F43922" w:rsidRDefault="00F43922" w:rsidP="00F4392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3922" w:rsidRDefault="00F43922" w:rsidP="00F43922">
      <w:pPr>
        <w:keepNext/>
        <w:spacing w:line="360" w:lineRule="auto"/>
        <w:rPr>
          <w:color w:val="000000"/>
          <w:sz w:val="24"/>
        </w:rPr>
      </w:pPr>
    </w:p>
    <w:p w:rsidR="00F43922" w:rsidRDefault="00F43922" w:rsidP="00F4392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3922">
        <w:rPr>
          <w:color w:val="000000"/>
          <w:sz w:val="24"/>
          <w:szCs w:val="24"/>
        </w:rPr>
        <w:t>Zarządzenie wchodzi w życie z dniem podpisania.</w:t>
      </w:r>
    </w:p>
    <w:p w:rsidR="00F43922" w:rsidRDefault="00F43922" w:rsidP="00F43922">
      <w:pPr>
        <w:spacing w:line="360" w:lineRule="auto"/>
        <w:jc w:val="both"/>
        <w:rPr>
          <w:color w:val="000000"/>
          <w:sz w:val="24"/>
        </w:rPr>
      </w:pPr>
    </w:p>
    <w:p w:rsidR="00F43922" w:rsidRDefault="00F43922" w:rsidP="00F439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43922" w:rsidRDefault="00F43922" w:rsidP="00F439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43922" w:rsidRPr="00F43922" w:rsidRDefault="00F43922" w:rsidP="00F4392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3922" w:rsidRPr="00F43922" w:rsidSect="00F4392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922" w:rsidRDefault="00F43922">
      <w:r>
        <w:separator/>
      </w:r>
    </w:p>
  </w:endnote>
  <w:endnote w:type="continuationSeparator" w:id="0">
    <w:p w:rsidR="00F43922" w:rsidRDefault="00F4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922" w:rsidRDefault="00F43922">
      <w:r>
        <w:separator/>
      </w:r>
    </w:p>
  </w:footnote>
  <w:footnote w:type="continuationSeparator" w:id="0">
    <w:p w:rsidR="00F43922" w:rsidRDefault="00F4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19r."/>
    <w:docVar w:name="AktNr" w:val="36/2019/K"/>
    <w:docVar w:name="Sprawa" w:val="powołania zespołu programowego ds. zapewnienia realizacji w Urzędzie Miasta Poznania postanowień określonych w Karcie Różnorodności. "/>
  </w:docVars>
  <w:rsids>
    <w:rsidRoot w:val="00F4392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417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3922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5FE1D-AE7D-47A5-BC88-9ACCAE7AC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332</Words>
  <Characters>2145</Characters>
  <Application>Microsoft Office Word</Application>
  <DocSecurity>0</DocSecurity>
  <Lines>64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2019-10-03T06:39:00Z</dcterms:created>
  <dcterms:modified xsi:type="dcterms:W3CDTF">2019-10-03T06:39:00Z</dcterms:modified>
</cp:coreProperties>
</file>