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754E">
              <w:rPr>
                <w:b/>
              </w:rPr>
              <w:fldChar w:fldCharType="separate"/>
            </w:r>
            <w:r w:rsidR="00B8754E">
              <w:rPr>
                <w:b/>
              </w:rPr>
              <w:t>zarządzenie w sprawie ogłoszenia wykazu nr CDXXXII lokali mieszkalnych przeznaczonych do sprzedaży z równoczesnym oddaniem gruntu w 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754E" w:rsidRDefault="00FA63B5" w:rsidP="00B8754E">
      <w:pPr>
        <w:spacing w:line="360" w:lineRule="auto"/>
        <w:jc w:val="both"/>
      </w:pPr>
      <w:bookmarkStart w:id="2" w:name="z1"/>
      <w:bookmarkEnd w:id="2"/>
    </w:p>
    <w:p w:rsidR="00B8754E" w:rsidRPr="00B8754E" w:rsidRDefault="00B8754E" w:rsidP="00B875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754E">
        <w:rPr>
          <w:color w:val="000000"/>
          <w:szCs w:val="20"/>
        </w:rPr>
        <w:t>Lokale mieszkalne nr: 1 przy ul. Bukowej 10A, 5 przy ul. Głogowskiej 35A w Poznaniu zostały przeznaczone do sprzedaży w myśl postanowień zarządzenia Nr 63/2015/P Prezydenta Miasta Poznania z dnia 6 lutego 2015 r. i ujęte w załączniku pod poz. kolejno: 1</w:t>
      </w:r>
      <w:r w:rsidR="007213AC">
        <w:rPr>
          <w:color w:val="000000"/>
          <w:szCs w:val="20"/>
        </w:rPr>
        <w:t> </w:t>
      </w:r>
      <w:r w:rsidRPr="00B8754E">
        <w:rPr>
          <w:color w:val="000000"/>
          <w:szCs w:val="20"/>
        </w:rPr>
        <w:t>i</w:t>
      </w:r>
      <w:r w:rsidR="007213AC">
        <w:rPr>
          <w:color w:val="000000"/>
          <w:szCs w:val="20"/>
        </w:rPr>
        <w:t> </w:t>
      </w:r>
      <w:r w:rsidRPr="00B8754E">
        <w:rPr>
          <w:color w:val="000000"/>
          <w:szCs w:val="20"/>
        </w:rPr>
        <w:t xml:space="preserve">7, </w:t>
      </w:r>
    </w:p>
    <w:p w:rsidR="00B8754E" w:rsidRPr="00B8754E" w:rsidRDefault="00B8754E" w:rsidP="00B875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754E">
        <w:rPr>
          <w:color w:val="000000"/>
          <w:szCs w:val="20"/>
        </w:rPr>
        <w:t>W trakcie obowiązywania powyższego zarządzenia Prezydenta Miasta Poznania najemcy lokali nr: 1 przy ul. Bukowej 10A, 5 przy ul. Głogowskiej 35A nie przystąpili do podpisania aktu notarialnego we wskazanym terminie.</w:t>
      </w:r>
    </w:p>
    <w:p w:rsidR="00B8754E" w:rsidRPr="00B8754E" w:rsidRDefault="00B8754E" w:rsidP="00B875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754E">
        <w:rPr>
          <w:color w:val="000000"/>
          <w:szCs w:val="20"/>
        </w:rPr>
        <w:t>Ponadto operaty szacunkowe sporządzone przez rzeczoznawcę majątkowego, dotyczące wyceny przedmiotowych lokali, straciły ważność.</w:t>
      </w:r>
    </w:p>
    <w:p w:rsidR="00B8754E" w:rsidRDefault="00B8754E" w:rsidP="00B8754E">
      <w:pPr>
        <w:spacing w:line="360" w:lineRule="auto"/>
        <w:jc w:val="both"/>
        <w:rPr>
          <w:color w:val="000000"/>
          <w:szCs w:val="20"/>
        </w:rPr>
      </w:pPr>
      <w:r w:rsidRPr="00B8754E">
        <w:rPr>
          <w:color w:val="000000"/>
          <w:szCs w:val="20"/>
        </w:rPr>
        <w:t>Wydanie zarządzenia w proponowanym brzmieniu jest zatem słuszne i w pełni uzasadnione.</w:t>
      </w:r>
    </w:p>
    <w:p w:rsidR="00B8754E" w:rsidRDefault="00B8754E" w:rsidP="00B8754E">
      <w:pPr>
        <w:spacing w:line="360" w:lineRule="auto"/>
        <w:jc w:val="both"/>
      </w:pPr>
    </w:p>
    <w:p w:rsidR="00B8754E" w:rsidRDefault="00B8754E" w:rsidP="00B8754E">
      <w:pPr>
        <w:keepNext/>
        <w:spacing w:line="360" w:lineRule="auto"/>
        <w:jc w:val="center"/>
      </w:pPr>
      <w:r>
        <w:t>ZASTĘPCA DYREKTORA DS. ZARZĄDZANIA NIERUCHOMOŚCIAMI</w:t>
      </w:r>
    </w:p>
    <w:p w:rsidR="00B8754E" w:rsidRPr="00B8754E" w:rsidRDefault="00B8754E" w:rsidP="00B8754E">
      <w:pPr>
        <w:keepNext/>
        <w:spacing w:line="360" w:lineRule="auto"/>
        <w:jc w:val="center"/>
      </w:pPr>
      <w:r>
        <w:t xml:space="preserve">(-) Marek Drozdowski  </w:t>
      </w:r>
    </w:p>
    <w:sectPr w:rsidR="00B8754E" w:rsidRPr="00B8754E" w:rsidSect="00B875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4E" w:rsidRDefault="00B8754E">
      <w:r>
        <w:separator/>
      </w:r>
    </w:p>
  </w:endnote>
  <w:endnote w:type="continuationSeparator" w:id="0">
    <w:p w:rsidR="00B8754E" w:rsidRDefault="00B8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4E" w:rsidRDefault="00B8754E">
      <w:r>
        <w:separator/>
      </w:r>
    </w:p>
  </w:footnote>
  <w:footnote w:type="continuationSeparator" w:id="0">
    <w:p w:rsidR="00B8754E" w:rsidRDefault="00B87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r CDXXXII lokali mieszkalnych przeznaczonych do sprzedaży z równoczesnym oddaniem gruntu w użytkowanie wieczyste."/>
  </w:docVars>
  <w:rsids>
    <w:rsidRoot w:val="00B8754E"/>
    <w:rsid w:val="000607A3"/>
    <w:rsid w:val="00191992"/>
    <w:rsid w:val="001B1D53"/>
    <w:rsid w:val="002946C5"/>
    <w:rsid w:val="002C29F3"/>
    <w:rsid w:val="007213AC"/>
    <w:rsid w:val="008C68E6"/>
    <w:rsid w:val="00AA04BE"/>
    <w:rsid w:val="00AC4582"/>
    <w:rsid w:val="00B35496"/>
    <w:rsid w:val="00B76696"/>
    <w:rsid w:val="00B8754E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1117B-58E0-4414-B2C4-2E0988BD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140</Words>
  <Characters>906</Characters>
  <Application>Microsoft Office Word</Application>
  <DocSecurity>0</DocSecurity>
  <Lines>25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2019-10-11T05:46:00Z</dcterms:created>
  <dcterms:modified xsi:type="dcterms:W3CDTF">2019-10-11T05:46:00Z</dcterms:modified>
</cp:coreProperties>
</file>