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550E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0EE">
              <w:rPr>
                <w:b/>
              </w:rPr>
              <w:fldChar w:fldCharType="separate"/>
            </w:r>
            <w:r w:rsidR="008550EE">
              <w:rPr>
                <w:b/>
              </w:rPr>
              <w:t>powołania Komisji w celu wyboru partnera do wspólnego przygotowania i realizacji projektu P12 Poprawa dostępu do usług asystenta rodziny oraz koordynatora rodzinnej pieczy zastępczej w MOF Poznania, wskazanego w 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 otwartym naborze na partnera z dnia 24 września 2019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0EE" w:rsidRDefault="00FA63B5" w:rsidP="008550EE">
      <w:pPr>
        <w:spacing w:line="360" w:lineRule="auto"/>
        <w:jc w:val="both"/>
      </w:pPr>
      <w:bookmarkStart w:id="2" w:name="z1"/>
      <w:bookmarkEnd w:id="2"/>
    </w:p>
    <w:p w:rsidR="008550EE" w:rsidRDefault="008550EE" w:rsidP="008550EE">
      <w:pPr>
        <w:spacing w:line="360" w:lineRule="auto"/>
        <w:jc w:val="both"/>
        <w:rPr>
          <w:color w:val="000000"/>
          <w:szCs w:val="20"/>
        </w:rPr>
      </w:pPr>
      <w:r w:rsidRPr="008550EE">
        <w:rPr>
          <w:color w:val="000000"/>
          <w:szCs w:val="20"/>
        </w:rPr>
        <w:t>Zawiązanie partnerstwa z podmiotem spoza sektora finansów publicznych na wspólne przygotowanie i wdrażanie projektu finansowanego ze środków UE i innych środków zewnętrznych stanowi odpowiedź na oczekiwania społeczne. Pozwala na przygotowanie wysokiej jakości projektu zgodnego z wymaganiami konkursu. Z tego powodu konieczne jest powołanie Komisji, która wybierze odpowiednich partnerów, zgodnie z kryteriami przyjętymi w ogłoszeniu o otwartym naborze. W świetle powyższego przyjęcie niniejszego zarządzenia jest zasadne.</w:t>
      </w:r>
    </w:p>
    <w:p w:rsidR="008550EE" w:rsidRDefault="008550EE" w:rsidP="008550EE">
      <w:pPr>
        <w:spacing w:line="360" w:lineRule="auto"/>
        <w:jc w:val="both"/>
      </w:pPr>
    </w:p>
    <w:p w:rsidR="008550EE" w:rsidRDefault="008550EE" w:rsidP="008550EE">
      <w:pPr>
        <w:keepNext/>
        <w:spacing w:line="360" w:lineRule="auto"/>
        <w:jc w:val="center"/>
      </w:pPr>
      <w:r>
        <w:t>DYREKTOR BIURA</w:t>
      </w:r>
    </w:p>
    <w:p w:rsidR="008550EE" w:rsidRPr="008550EE" w:rsidRDefault="008550EE" w:rsidP="008550EE">
      <w:pPr>
        <w:keepNext/>
        <w:spacing w:line="360" w:lineRule="auto"/>
        <w:jc w:val="center"/>
      </w:pPr>
      <w:r>
        <w:t>(-) Grzegorz Kamiński</w:t>
      </w:r>
    </w:p>
    <w:sectPr w:rsidR="008550EE" w:rsidRPr="008550EE" w:rsidSect="008550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0EE" w:rsidRDefault="008550EE">
      <w:r>
        <w:separator/>
      </w:r>
    </w:p>
  </w:endnote>
  <w:endnote w:type="continuationSeparator" w:id="0">
    <w:p w:rsidR="008550EE" w:rsidRDefault="0085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0EE" w:rsidRDefault="008550EE">
      <w:r>
        <w:separator/>
      </w:r>
    </w:p>
  </w:footnote>
  <w:footnote w:type="continuationSeparator" w:id="0">
    <w:p w:rsidR="008550EE" w:rsidRDefault="00855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wspólnego przygotowania i realizacji projektu P12 Poprawa dostępu do usług asystenta rodziny oraz koordynatora rodzinnej pieczy zastępczej w MOF Poznania, wskazanego w Strategii Zintegrowanych Inwestycji Terytorialnych w Miejskim Obszarze Funkcjonalnym Poznania oraz w poddziałaniu 7.2.3 Usługi społeczne w ramach ZIT dla MOF Poznania Wielkopolskiego Regionalnego Programu Operacyjnego na lata 2014-2020. Szczegółowy Opis Osi Priorytetowych Programu Operacyjnego, zgodnie z ogłoszeniem o otwartym naborze na partnera z dnia 24 września 2019 r."/>
  </w:docVars>
  <w:rsids>
    <w:rsidRoot w:val="008550EE"/>
    <w:rsid w:val="000607A3"/>
    <w:rsid w:val="001B1D53"/>
    <w:rsid w:val="0022095A"/>
    <w:rsid w:val="002946C5"/>
    <w:rsid w:val="002C29F3"/>
    <w:rsid w:val="005C68EF"/>
    <w:rsid w:val="00796326"/>
    <w:rsid w:val="008550E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2A219-A20B-414F-84E8-73588083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156</Words>
  <Characters>1066</Characters>
  <Application>Microsoft Office Word</Application>
  <DocSecurity>0</DocSecurity>
  <Lines>27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2019-10-21T06:30:00Z</dcterms:created>
  <dcterms:modified xsi:type="dcterms:W3CDTF">2019-10-21T06:30:00Z</dcterms:modified>
</cp:coreProperties>
</file>