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3771">
          <w:t>864/2019/P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3771">
        <w:rPr>
          <w:b/>
          <w:sz w:val="28"/>
        </w:rPr>
        <w:fldChar w:fldCharType="separate"/>
      </w:r>
      <w:r w:rsidR="00633771">
        <w:rPr>
          <w:b/>
          <w:sz w:val="28"/>
        </w:rPr>
        <w:t>28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3771">
              <w:rPr>
                <w:b/>
                <w:sz w:val="24"/>
                <w:szCs w:val="24"/>
              </w:rPr>
              <w:fldChar w:fldCharType="separate"/>
            </w:r>
            <w:r w:rsidR="00633771">
              <w:rPr>
                <w:b/>
                <w:sz w:val="24"/>
                <w:szCs w:val="24"/>
              </w:rPr>
              <w:t>powołania Miejskiej Społecznej Rady ds. Osób Niepełnosprawnych.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3771" w:rsidP="006337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33771">
        <w:rPr>
          <w:color w:val="000000"/>
          <w:sz w:val="24"/>
          <w:szCs w:val="24"/>
        </w:rPr>
        <w:t>Na podstawie art 31 ustawy z dnia 8 marca 1990 o samorządzie gminnym ( Dz.U. z 2019  poz. 506 ze zm. ). 44 b i c ust. 2 ustawy z dnia 27 sierpnia 1997 r. o rehabilitacji zawodowej i</w:t>
      </w:r>
      <w:r w:rsidR="0069530B">
        <w:rPr>
          <w:color w:val="000000"/>
          <w:sz w:val="24"/>
          <w:szCs w:val="24"/>
        </w:rPr>
        <w:t> </w:t>
      </w:r>
      <w:r w:rsidRPr="00633771">
        <w:rPr>
          <w:color w:val="000000"/>
          <w:sz w:val="24"/>
          <w:szCs w:val="24"/>
        </w:rPr>
        <w:t>społecznej oraz zatrudnianiu osób niepełnosprawnych (Dz. U. z 2019 r. poz. 1172), a także §</w:t>
      </w:r>
      <w:r w:rsidR="0069530B">
        <w:rPr>
          <w:color w:val="000000"/>
          <w:sz w:val="24"/>
          <w:szCs w:val="24"/>
        </w:rPr>
        <w:t> </w:t>
      </w:r>
      <w:r w:rsidRPr="00633771">
        <w:rPr>
          <w:color w:val="000000"/>
          <w:sz w:val="24"/>
          <w:szCs w:val="24"/>
        </w:rPr>
        <w:t>9 ust. 1 rozporządzenia Ministra Gospodarki, Pracy i Polityki Społecznej z dnia 25 marca 2003 r. w sprawie organizacji oraz trybu działania wojewódzkich i powiatowych społecznych rad do spraw osób niepełnosprawnych (Dz. U. Nr 62, poz. 560) zarządza się, co następuje:</w:t>
      </w:r>
    </w:p>
    <w:p w:rsidR="00633771" w:rsidRDefault="00633771" w:rsidP="00633771">
      <w:pPr>
        <w:spacing w:line="360" w:lineRule="auto"/>
        <w:jc w:val="both"/>
        <w:rPr>
          <w:sz w:val="24"/>
        </w:rPr>
      </w:pPr>
    </w:p>
    <w:p w:rsidR="00633771" w:rsidRDefault="00633771" w:rsidP="00633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3771" w:rsidRDefault="00633771" w:rsidP="00633771">
      <w:pPr>
        <w:keepNext/>
        <w:spacing w:line="360" w:lineRule="auto"/>
        <w:rPr>
          <w:color w:val="000000"/>
          <w:sz w:val="24"/>
        </w:rPr>
      </w:pPr>
    </w:p>
    <w:p w:rsidR="00633771" w:rsidRDefault="00633771" w:rsidP="006337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3771">
        <w:rPr>
          <w:color w:val="000000"/>
          <w:sz w:val="24"/>
          <w:szCs w:val="24"/>
        </w:rPr>
        <w:t>Powołuje się Miejską Społeczną Radę ds. Osób Niepełnosprawnych, zwaną dalej Radą.</w:t>
      </w:r>
    </w:p>
    <w:p w:rsidR="00633771" w:rsidRDefault="00633771" w:rsidP="00633771">
      <w:pPr>
        <w:spacing w:line="360" w:lineRule="auto"/>
        <w:jc w:val="both"/>
        <w:rPr>
          <w:color w:val="000000"/>
          <w:sz w:val="24"/>
        </w:rPr>
      </w:pPr>
    </w:p>
    <w:p w:rsidR="00633771" w:rsidRDefault="00633771" w:rsidP="00633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3771" w:rsidRDefault="00633771" w:rsidP="00633771">
      <w:pPr>
        <w:keepNext/>
        <w:spacing w:line="360" w:lineRule="auto"/>
        <w:rPr>
          <w:color w:val="000000"/>
          <w:sz w:val="24"/>
        </w:rPr>
      </w:pP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3771">
        <w:rPr>
          <w:color w:val="000000"/>
          <w:sz w:val="24"/>
          <w:szCs w:val="24"/>
        </w:rPr>
        <w:t>W skład Rady wchodzą:</w:t>
      </w: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1) Katarzyna Glema – zgłoszona przez Stowarzyszenie na Rzecz Rehabilitacji Niewidomych i Słabowidzących;</w:t>
      </w: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2) Andrzej Pospiech – zgłoszony przez Stowarzyszenie Przyjaciół Niewidomych i</w:t>
      </w:r>
      <w:r w:rsidR="0069530B">
        <w:rPr>
          <w:color w:val="000000"/>
          <w:sz w:val="24"/>
          <w:szCs w:val="24"/>
        </w:rPr>
        <w:t> </w:t>
      </w:r>
      <w:r w:rsidRPr="00633771">
        <w:rPr>
          <w:color w:val="000000"/>
          <w:sz w:val="24"/>
          <w:szCs w:val="24"/>
        </w:rPr>
        <w:t>Słabowidzacych;</w:t>
      </w: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3) Konrad Kołbik – zgłoszony przez Wielkopolskie Forum Organizacji Osób Niepełnosprawnych;</w:t>
      </w: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4) Mariusz Filewicz – przedstawiciel jednostki samorządu terytorialnego – Koordynator ds. Dostępności Przestrzeni Publicznej w Zarządzie Dróg Miejskich w Poznaniu;</w:t>
      </w:r>
    </w:p>
    <w:p w:rsidR="00633771" w:rsidRDefault="00633771" w:rsidP="006337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5) Dorota Potejko – przedstawiciel jednostki samorządu terytorialnego – Pełnomocnik Prezydenta Miasta Poznania  ds. Osób z Niepełnosprawnościami.</w:t>
      </w:r>
    </w:p>
    <w:p w:rsidR="00633771" w:rsidRDefault="00633771" w:rsidP="00633771">
      <w:pPr>
        <w:spacing w:line="360" w:lineRule="auto"/>
        <w:jc w:val="both"/>
        <w:rPr>
          <w:color w:val="000000"/>
          <w:sz w:val="24"/>
        </w:rPr>
      </w:pPr>
    </w:p>
    <w:p w:rsidR="00633771" w:rsidRDefault="00633771" w:rsidP="00633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3771" w:rsidRDefault="00633771" w:rsidP="00633771">
      <w:pPr>
        <w:keepNext/>
        <w:spacing w:line="360" w:lineRule="auto"/>
        <w:rPr>
          <w:color w:val="000000"/>
          <w:sz w:val="24"/>
        </w:rPr>
      </w:pPr>
    </w:p>
    <w:p w:rsidR="00633771" w:rsidRDefault="00633771" w:rsidP="006337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3771">
        <w:rPr>
          <w:color w:val="000000"/>
          <w:sz w:val="24"/>
          <w:szCs w:val="24"/>
        </w:rPr>
        <w:t>Rada wybiera przewodniczącego spośród swoich członków na okres jednego roku.</w:t>
      </w:r>
    </w:p>
    <w:p w:rsidR="00633771" w:rsidRDefault="00633771" w:rsidP="00633771">
      <w:pPr>
        <w:spacing w:line="360" w:lineRule="auto"/>
        <w:jc w:val="both"/>
        <w:rPr>
          <w:color w:val="000000"/>
          <w:sz w:val="24"/>
        </w:rPr>
      </w:pPr>
    </w:p>
    <w:p w:rsidR="00633771" w:rsidRDefault="00633771" w:rsidP="00633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3771" w:rsidRDefault="00633771" w:rsidP="00633771">
      <w:pPr>
        <w:keepNext/>
        <w:spacing w:line="360" w:lineRule="auto"/>
        <w:rPr>
          <w:color w:val="000000"/>
          <w:sz w:val="24"/>
        </w:rPr>
      </w:pP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3771">
        <w:rPr>
          <w:color w:val="000000"/>
          <w:sz w:val="24"/>
          <w:szCs w:val="24"/>
        </w:rPr>
        <w:t>Do zakresu działań Rady należeć będzie:</w:t>
      </w: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1) inspirowanie przedsięwzięć zmierzających do integracji zawodowej i społecznej osób niepełnosprawnych oraz realizacji praw osób niepełnosprawnych;</w:t>
      </w: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2) opiniowanie projektów miejskich programów działań na rzecz osób niepełnosprawnych;</w:t>
      </w:r>
    </w:p>
    <w:p w:rsidR="00633771" w:rsidRPr="00633771" w:rsidRDefault="00633771" w:rsidP="00633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3) ocena realizacji programów;</w:t>
      </w:r>
    </w:p>
    <w:p w:rsidR="00633771" w:rsidRDefault="00633771" w:rsidP="006337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771">
        <w:rPr>
          <w:color w:val="000000"/>
          <w:sz w:val="24"/>
          <w:szCs w:val="24"/>
        </w:rPr>
        <w:t>4) opiniowanie projektów uchwał i programów przyjmowanych przez Radę Miasta Poznania pod kątem ich skutków dla osób niepełnosprawnych.</w:t>
      </w:r>
    </w:p>
    <w:p w:rsidR="00633771" w:rsidRDefault="00633771" w:rsidP="00633771">
      <w:pPr>
        <w:spacing w:line="360" w:lineRule="auto"/>
        <w:jc w:val="both"/>
        <w:rPr>
          <w:color w:val="000000"/>
          <w:sz w:val="24"/>
        </w:rPr>
      </w:pPr>
    </w:p>
    <w:p w:rsidR="00633771" w:rsidRDefault="00633771" w:rsidP="00633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3771" w:rsidRDefault="00633771" w:rsidP="00633771">
      <w:pPr>
        <w:keepNext/>
        <w:spacing w:line="360" w:lineRule="auto"/>
        <w:rPr>
          <w:color w:val="000000"/>
          <w:sz w:val="24"/>
        </w:rPr>
      </w:pPr>
    </w:p>
    <w:p w:rsidR="00633771" w:rsidRDefault="00633771" w:rsidP="006337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3771">
        <w:rPr>
          <w:color w:val="000000"/>
          <w:sz w:val="24"/>
          <w:szCs w:val="24"/>
        </w:rPr>
        <w:t>Kadencja Rady trwa 4 lata.</w:t>
      </w:r>
    </w:p>
    <w:p w:rsidR="00633771" w:rsidRDefault="00633771" w:rsidP="00633771">
      <w:pPr>
        <w:spacing w:line="360" w:lineRule="auto"/>
        <w:jc w:val="both"/>
        <w:rPr>
          <w:color w:val="000000"/>
          <w:sz w:val="24"/>
        </w:rPr>
      </w:pPr>
    </w:p>
    <w:p w:rsidR="00633771" w:rsidRDefault="00633771" w:rsidP="00633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33771" w:rsidRDefault="00633771" w:rsidP="00633771">
      <w:pPr>
        <w:keepNext/>
        <w:spacing w:line="360" w:lineRule="auto"/>
        <w:rPr>
          <w:color w:val="000000"/>
          <w:sz w:val="24"/>
        </w:rPr>
      </w:pPr>
    </w:p>
    <w:p w:rsidR="00633771" w:rsidRDefault="00633771" w:rsidP="0063377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33771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633771" w:rsidRDefault="00633771" w:rsidP="00633771">
      <w:pPr>
        <w:spacing w:line="360" w:lineRule="auto"/>
        <w:jc w:val="both"/>
        <w:rPr>
          <w:color w:val="000000"/>
          <w:sz w:val="24"/>
        </w:rPr>
      </w:pPr>
    </w:p>
    <w:p w:rsidR="00633771" w:rsidRDefault="00633771" w:rsidP="00633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33771" w:rsidRDefault="00633771" w:rsidP="00633771">
      <w:pPr>
        <w:keepNext/>
        <w:spacing w:line="360" w:lineRule="auto"/>
        <w:rPr>
          <w:color w:val="000000"/>
          <w:sz w:val="24"/>
        </w:rPr>
      </w:pPr>
    </w:p>
    <w:p w:rsidR="00633771" w:rsidRDefault="00633771" w:rsidP="0063377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33771">
        <w:rPr>
          <w:color w:val="000000"/>
          <w:sz w:val="24"/>
          <w:szCs w:val="24"/>
        </w:rPr>
        <w:t>Zarządzenie wchodzi w życie z dniem podpisania.</w:t>
      </w:r>
    </w:p>
    <w:p w:rsidR="00633771" w:rsidRDefault="00633771" w:rsidP="00633771">
      <w:pPr>
        <w:spacing w:line="360" w:lineRule="auto"/>
        <w:jc w:val="both"/>
        <w:rPr>
          <w:color w:val="000000"/>
          <w:sz w:val="24"/>
        </w:rPr>
      </w:pPr>
    </w:p>
    <w:p w:rsidR="00633771" w:rsidRDefault="00633771" w:rsidP="00633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3771" w:rsidRDefault="00633771" w:rsidP="00633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3771" w:rsidRPr="00633771" w:rsidRDefault="00633771" w:rsidP="00633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3771" w:rsidRPr="00633771" w:rsidSect="006337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71" w:rsidRDefault="00633771">
      <w:r>
        <w:separator/>
      </w:r>
    </w:p>
  </w:endnote>
  <w:endnote w:type="continuationSeparator" w:id="0">
    <w:p w:rsidR="00633771" w:rsidRDefault="0063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71" w:rsidRDefault="00633771">
      <w:r>
        <w:separator/>
      </w:r>
    </w:p>
  </w:footnote>
  <w:footnote w:type="continuationSeparator" w:id="0">
    <w:p w:rsidR="00633771" w:rsidRDefault="0063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19r."/>
    <w:docVar w:name="AktNr" w:val="864/2019/P"/>
    <w:docVar w:name="Sprawa" w:val="powołania Miejskiej Społecznej Rady ds. Osób Niepełnosprawnych."/>
  </w:docVars>
  <w:rsids>
    <w:rsidRoot w:val="006337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3771"/>
    <w:rsid w:val="0065477E"/>
    <w:rsid w:val="0069530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B41F7-FA3B-4965-B262-43EBC523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2000</Characters>
  <Application>Microsoft Office Word</Application>
  <DocSecurity>0</DocSecurity>
  <Lines>71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2019-10-28T09:40:00Z</dcterms:created>
  <dcterms:modified xsi:type="dcterms:W3CDTF">2019-10-28T09:40:00Z</dcterms:modified>
</cp:coreProperties>
</file>