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93D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3DC8">
              <w:rPr>
                <w:b/>
              </w:rPr>
              <w:fldChar w:fldCharType="separate"/>
            </w:r>
            <w:r w:rsidR="00493DC8">
              <w:rPr>
                <w:b/>
              </w:rPr>
              <w:t>przekazania na stan majątkowy XXX LO dla Dorosłych w Zespole Szkół Zawodowych nr 6 im. Joachima Lelewela, z siedzibą przy ul. Działyńskich 4/5, 61-727 Poznań, środków dydaktycznych zakupionych w ramach projektu pod nazwą „Podwyższenie kompetencji z zakresu matematyki i 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3DC8" w:rsidRDefault="00FA63B5" w:rsidP="00493DC8">
      <w:pPr>
        <w:spacing w:line="360" w:lineRule="auto"/>
        <w:jc w:val="both"/>
      </w:pPr>
      <w:bookmarkStart w:id="2" w:name="z1"/>
      <w:bookmarkEnd w:id="2"/>
    </w:p>
    <w:p w:rsidR="00493DC8" w:rsidRPr="00493DC8" w:rsidRDefault="00493DC8" w:rsidP="00493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3DC8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955B69">
        <w:rPr>
          <w:color w:val="000000"/>
        </w:rPr>
        <w:t> </w:t>
      </w:r>
      <w:r w:rsidRPr="00493DC8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493DC8" w:rsidRPr="00493DC8" w:rsidRDefault="00493DC8" w:rsidP="00493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3DC8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XXX LO dla Dorosłych w Zespole Szkół Zawodowych nr 6 im. Joachima Lelewela, z siedzibą przy ul. Działyńskich 4/5, 61-727 Poznań, zgodnie z zarządzeniem Nr 58/2016/K Prezydenta Miasta Poznania z dnia 19 grudnia 2016 r. w sprawie wprowadzenia Instrukcji obiegu i kontroli dokumentów finansowo-księgowych w Urzędzie Miasta Poznania. </w:t>
      </w:r>
    </w:p>
    <w:p w:rsidR="00493DC8" w:rsidRDefault="00493DC8" w:rsidP="00493DC8">
      <w:pPr>
        <w:spacing w:line="360" w:lineRule="auto"/>
        <w:jc w:val="both"/>
        <w:rPr>
          <w:color w:val="000000"/>
        </w:rPr>
      </w:pPr>
      <w:r w:rsidRPr="00493DC8">
        <w:rPr>
          <w:color w:val="000000"/>
        </w:rPr>
        <w:t>Wobec powyższego wydanie przedmiotowego zarządzenia jest w pełni uzasadnione</w:t>
      </w:r>
    </w:p>
    <w:p w:rsidR="00493DC8" w:rsidRDefault="00493DC8" w:rsidP="00493DC8">
      <w:pPr>
        <w:spacing w:line="360" w:lineRule="auto"/>
        <w:jc w:val="both"/>
      </w:pPr>
    </w:p>
    <w:p w:rsidR="00493DC8" w:rsidRDefault="00493DC8" w:rsidP="00493DC8">
      <w:pPr>
        <w:keepNext/>
        <w:spacing w:line="360" w:lineRule="auto"/>
        <w:jc w:val="center"/>
      </w:pPr>
      <w:r>
        <w:t>PEŁNOMOCNIK PREZYDENTA</w:t>
      </w:r>
    </w:p>
    <w:p w:rsidR="00493DC8" w:rsidRDefault="00493DC8" w:rsidP="00493DC8">
      <w:pPr>
        <w:keepNext/>
        <w:spacing w:line="360" w:lineRule="auto"/>
        <w:jc w:val="center"/>
      </w:pPr>
      <w:r>
        <w:t>DS. FUNDUSZY EUROPEJSKICH</w:t>
      </w:r>
    </w:p>
    <w:p w:rsidR="00493DC8" w:rsidRPr="00493DC8" w:rsidRDefault="00493DC8" w:rsidP="00493DC8">
      <w:pPr>
        <w:keepNext/>
        <w:spacing w:line="360" w:lineRule="auto"/>
        <w:jc w:val="center"/>
      </w:pPr>
      <w:r>
        <w:t>(-) Grzegorz Kamiński</w:t>
      </w:r>
    </w:p>
    <w:sectPr w:rsidR="00493DC8" w:rsidRPr="00493DC8" w:rsidSect="00493D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C8" w:rsidRDefault="00493DC8">
      <w:r>
        <w:separator/>
      </w:r>
    </w:p>
  </w:endnote>
  <w:endnote w:type="continuationSeparator" w:id="0">
    <w:p w:rsidR="00493DC8" w:rsidRDefault="0049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C8" w:rsidRDefault="00493DC8">
      <w:r>
        <w:separator/>
      </w:r>
    </w:p>
  </w:footnote>
  <w:footnote w:type="continuationSeparator" w:id="0">
    <w:p w:rsidR="00493DC8" w:rsidRDefault="0049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X LO dla Dorosłych w Zespole Szkół Zawodowych nr 6 im. Joachima Lelewela, z siedzibą przy ul. Działyńskich 4/5, 61-727 Poznań, środków dydaktycznych zakupionych w ramach projektu pod nazwą „Podwyższenie kompetencji z zakresu matematyki i informatyki przez licealistów Miejskiego Obszaru funkcjonalnego Poznania”."/>
  </w:docVars>
  <w:rsids>
    <w:rsidRoot w:val="00493DC8"/>
    <w:rsid w:val="000607A3"/>
    <w:rsid w:val="001B1D53"/>
    <w:rsid w:val="0022095A"/>
    <w:rsid w:val="002946C5"/>
    <w:rsid w:val="002C29F3"/>
    <w:rsid w:val="00493DC8"/>
    <w:rsid w:val="00796326"/>
    <w:rsid w:val="00955B6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7038D-EF29-45C5-A055-92BFF580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1316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2019-11-15T08:51:00Z</dcterms:created>
  <dcterms:modified xsi:type="dcterms:W3CDTF">2019-11-15T08:51:00Z</dcterms:modified>
</cp:coreProperties>
</file>