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5484">
          <w:t>936/2019/P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D5484">
        <w:rPr>
          <w:b/>
          <w:sz w:val="28"/>
        </w:rPr>
        <w:fldChar w:fldCharType="separate"/>
      </w:r>
      <w:r w:rsidR="00FD5484">
        <w:rPr>
          <w:b/>
          <w:sz w:val="28"/>
        </w:rPr>
        <w:t>15 listopada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5484">
              <w:rPr>
                <w:b/>
                <w:sz w:val="24"/>
                <w:szCs w:val="24"/>
              </w:rPr>
              <w:fldChar w:fldCharType="separate"/>
            </w:r>
            <w:r w:rsidR="00FD5484">
              <w:rPr>
                <w:b/>
                <w:sz w:val="24"/>
                <w:szCs w:val="24"/>
              </w:rPr>
              <w:t xml:space="preserve">zarządzenie w sprawie powołania Komisji Bezpieczeństwa i Porządku dla Miasta Poznania na szóstą kadencję.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D5484" w:rsidP="00FD5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D5484">
        <w:rPr>
          <w:color w:val="000000"/>
          <w:sz w:val="24"/>
          <w:szCs w:val="24"/>
        </w:rPr>
        <w:t>Na podstawie art. 38 a ust. 1, w związku z art. 92 ust. 1 pkt 2 ustawy z dnia 5 czerwca 1998 r. o samorządzie powiatowym (tekst jednolity Dz. U. z 2019 r. poz. 511) zarządza się, co następuje:</w:t>
      </w:r>
    </w:p>
    <w:p w:rsidR="00FD5484" w:rsidRDefault="00FD5484" w:rsidP="00FD5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D5484" w:rsidRDefault="00FD5484" w:rsidP="00FD5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5484" w:rsidRDefault="00FD5484" w:rsidP="00FD548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5484">
        <w:rPr>
          <w:color w:val="000000"/>
          <w:sz w:val="24"/>
          <w:szCs w:val="24"/>
        </w:rPr>
        <w:t>W zarządzeniu Nr 296/2017/P Prezydenta Miasta Poznania z dnia 10 maja 2017 r. w sprawie powołania Komisji Bezpieczeństwa i Porządku dla Miasta Poznania na szóstą kadencję wprowadza się następującą zmianę: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§ 1 otrzymuje brzmienie: „Powołuje się Komisję Bezpieczeństwa i Porządku dla Miasta Poznania na szóstą kadencję w następującym składzie: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1) Przewodniczący: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 xml:space="preserve"> Jacek Jaśkowiak – Prezydent Miasta Poznania;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2) członkowie: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a) Lidia Dudziak – radna Miasta Poznania,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b) Henryk Kania – radny Miasta Poznania,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c) Witold Rewers – Dyrektor Wydziału Zarządzania Kryzysowego i Bezpieczeństwa,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d) Michał Lemański – Zastępca Dyrektora Wydziału Zarządzania Kryzysowego i</w:t>
      </w:r>
      <w:r w:rsidR="008334BF">
        <w:rPr>
          <w:color w:val="000000"/>
          <w:sz w:val="24"/>
          <w:szCs w:val="24"/>
        </w:rPr>
        <w:t> </w:t>
      </w:r>
      <w:r w:rsidRPr="00FD5484">
        <w:rPr>
          <w:color w:val="000000"/>
          <w:sz w:val="24"/>
          <w:szCs w:val="24"/>
        </w:rPr>
        <w:t>Bezpieczeństwa ds. bezpieczeństwa,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e) insp. Robert Kasprzyk – Komendant Miejski Policji w Poznaniu,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f) kom. Leszek Steinitz – p.o. Pierwszy Zastępca</w:t>
      </w:r>
      <w:r w:rsidRPr="00FD5484">
        <w:rPr>
          <w:color w:val="FF0000"/>
          <w:sz w:val="24"/>
          <w:szCs w:val="24"/>
        </w:rPr>
        <w:t xml:space="preserve"> </w:t>
      </w:r>
      <w:r w:rsidRPr="00FD5484">
        <w:rPr>
          <w:color w:val="000000"/>
          <w:sz w:val="24"/>
          <w:szCs w:val="24"/>
        </w:rPr>
        <w:t>Komendanta Miejskiego Policji w Poznaniu,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g) Bolesław Topolski – osoba delegowana przez Zespół Konsultacyjny ds. jednostek pomocniczych Miasta – osiedli,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lastRenderedPageBreak/>
        <w:t>h) Mikołaj Gajewicz – Zastępca Prokuratora Okręgowego w Poznaniu;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3) osoby powołane z głosem doradczym: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a) Waldemar Matuszewski – Komendant Straży Miejskiej Miasta Poznania,</w:t>
      </w:r>
    </w:p>
    <w:p w:rsidR="00FD5484" w:rsidRPr="00FD5484" w:rsidRDefault="00FD5484" w:rsidP="00FD5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b) Włodzimierz Kałek – Dyrektor Miejskiego Ośrodka Pomocy Rodzinie w Poznaniu,</w:t>
      </w:r>
    </w:p>
    <w:p w:rsidR="00FD5484" w:rsidRDefault="00FD5484" w:rsidP="00FD5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D5484">
        <w:rPr>
          <w:color w:val="000000"/>
          <w:sz w:val="24"/>
          <w:szCs w:val="24"/>
        </w:rPr>
        <w:t>c) mł. bryg. Jacek Michalak – Komendant Miejski Państwowej Straży Pożarnej w Poznaniu.”.</w:t>
      </w:r>
    </w:p>
    <w:p w:rsidR="00FD5484" w:rsidRDefault="00FD5484" w:rsidP="00FD5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5484" w:rsidRDefault="00FD5484" w:rsidP="00FD5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5484" w:rsidRDefault="00FD5484" w:rsidP="00FD548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5484" w:rsidRDefault="00FD5484" w:rsidP="00FD5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5484">
        <w:rPr>
          <w:color w:val="000000"/>
          <w:sz w:val="24"/>
          <w:szCs w:val="24"/>
        </w:rPr>
        <w:t>Wykonanie zarządzenia powierza się Dyrektorowi Wydziału Zarządzania Kryzysowego i</w:t>
      </w:r>
      <w:r w:rsidR="008334BF">
        <w:rPr>
          <w:color w:val="000000"/>
          <w:sz w:val="24"/>
          <w:szCs w:val="24"/>
        </w:rPr>
        <w:t> </w:t>
      </w:r>
      <w:r w:rsidRPr="00FD5484">
        <w:rPr>
          <w:color w:val="000000"/>
          <w:sz w:val="24"/>
          <w:szCs w:val="24"/>
        </w:rPr>
        <w:t>Bezpieczeństwa.</w:t>
      </w:r>
    </w:p>
    <w:p w:rsidR="00FD5484" w:rsidRDefault="00FD5484" w:rsidP="00FD5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5484" w:rsidRDefault="00FD5484" w:rsidP="00FD5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5484" w:rsidRDefault="00FD5484" w:rsidP="00FD548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5484" w:rsidRDefault="00FD5484" w:rsidP="00FD5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5484">
        <w:rPr>
          <w:color w:val="000000"/>
          <w:sz w:val="24"/>
          <w:szCs w:val="24"/>
        </w:rPr>
        <w:t>Zarządzenie wchodzi w życie z dniem podpisania.</w:t>
      </w:r>
    </w:p>
    <w:p w:rsidR="00FD5484" w:rsidRDefault="00FD5484" w:rsidP="00FD5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5484" w:rsidRDefault="00FD5484" w:rsidP="00FD5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D5484" w:rsidRDefault="00FD5484" w:rsidP="00FD5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D5484" w:rsidRPr="00FD5484" w:rsidRDefault="00FD5484" w:rsidP="00FD5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5484" w:rsidRPr="00FD5484" w:rsidSect="00FD54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484" w:rsidRDefault="00FD5484">
      <w:r>
        <w:separator/>
      </w:r>
    </w:p>
  </w:endnote>
  <w:endnote w:type="continuationSeparator" w:id="0">
    <w:p w:rsidR="00FD5484" w:rsidRDefault="00FD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484" w:rsidRDefault="00FD5484">
      <w:r>
        <w:separator/>
      </w:r>
    </w:p>
  </w:footnote>
  <w:footnote w:type="continuationSeparator" w:id="0">
    <w:p w:rsidR="00FD5484" w:rsidRDefault="00FD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19r."/>
    <w:docVar w:name="AktNr" w:val="936/2019/P"/>
    <w:docVar w:name="Sprawa" w:val="zarządzenie w sprawie powołania Komisji Bezpieczeństwa i Porządku dla Miasta Poznania na szóstą kadencję. "/>
  </w:docVars>
  <w:rsids>
    <w:rsidRoot w:val="00FD548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334BF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F5D03-F589-4AA9-9E38-A2466CDA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289</Words>
  <Characters>1779</Characters>
  <Application>Microsoft Office Word</Application>
  <DocSecurity>0</DocSecurity>
  <Lines>57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2019-11-18T07:52:00Z</dcterms:created>
  <dcterms:modified xsi:type="dcterms:W3CDTF">2019-11-18T07:52:00Z</dcterms:modified>
</cp:coreProperties>
</file>