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1417D">
          <w:t>976/2019/P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1417D">
        <w:rPr>
          <w:b/>
          <w:sz w:val="28"/>
        </w:rPr>
        <w:fldChar w:fldCharType="separate"/>
      </w:r>
      <w:r w:rsidR="0011417D">
        <w:rPr>
          <w:b/>
          <w:sz w:val="28"/>
        </w:rPr>
        <w:t>3 grudnia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11417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1417D">
              <w:rPr>
                <w:b/>
                <w:sz w:val="24"/>
                <w:szCs w:val="24"/>
              </w:rPr>
              <w:fldChar w:fldCharType="separate"/>
            </w:r>
            <w:r w:rsidR="0011417D">
              <w:rPr>
                <w:b/>
                <w:sz w:val="24"/>
                <w:szCs w:val="24"/>
              </w:rPr>
              <w:t>powołania Komisji Konkursowej w celu zaopiniowania ofert złożonych w ramach otwartego konkursu ofert nr 16/2020 na powierzanie realizacji zadań Miasta Poznania w obszarze pomocy społecznej, w tym pomocy rodzinom i osobom w trudnej sytuacji życiowej, oraz wyrównywania szans tych osób, w 2020 i 2021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1417D" w:rsidP="0011417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1417D">
        <w:rPr>
          <w:color w:val="000000"/>
          <w:sz w:val="24"/>
          <w:szCs w:val="24"/>
        </w:rPr>
        <w:t>Na podstawie art. 30 ust. 1 ustawy z dnia 8 marca 1990 r. o samorządzie gminnym (Dz. U. z</w:t>
      </w:r>
      <w:r w:rsidR="00892FC1">
        <w:rPr>
          <w:color w:val="000000"/>
          <w:sz w:val="24"/>
          <w:szCs w:val="24"/>
        </w:rPr>
        <w:t> </w:t>
      </w:r>
      <w:r w:rsidRPr="0011417D">
        <w:rPr>
          <w:color w:val="000000"/>
          <w:sz w:val="24"/>
          <w:szCs w:val="24"/>
        </w:rPr>
        <w:t>2019 r. poz. 506 ze zm.), art. 15 ust. 2a i ust. 2e ustawy z dnia 24 kwietnia 2003 r. o</w:t>
      </w:r>
      <w:r w:rsidR="00892FC1">
        <w:rPr>
          <w:color w:val="000000"/>
          <w:sz w:val="24"/>
          <w:szCs w:val="24"/>
        </w:rPr>
        <w:t> </w:t>
      </w:r>
      <w:r w:rsidRPr="0011417D">
        <w:rPr>
          <w:color w:val="000000"/>
          <w:sz w:val="24"/>
          <w:szCs w:val="24"/>
        </w:rPr>
        <w:t>działalności pożytku publicznego i o wolontariacie (Dz. U. z 2019 r. poz. 688 ze zm.), uchwały Nr XIX/328/VIII/2019 Rady Miasta Poznania z dnia 19 listopada 2019 roku w</w:t>
      </w:r>
      <w:r w:rsidR="00892FC1">
        <w:rPr>
          <w:color w:val="000000"/>
          <w:sz w:val="24"/>
          <w:szCs w:val="24"/>
        </w:rPr>
        <w:t> </w:t>
      </w:r>
      <w:r w:rsidRPr="0011417D">
        <w:rPr>
          <w:color w:val="000000"/>
          <w:sz w:val="24"/>
          <w:szCs w:val="24"/>
        </w:rPr>
        <w:t>sprawie Rocznego Programu Współpracy Miasta Poznania z Organizacjami Pozarządowymi oraz podmiotami, o których mowa w art. 3 ust. 3 ustawy z dnia 24 kwietnia 2003 roku o działalności pożytku publicznego i o wolontariacie, na 2020 rok, zarządza się, co następuje</w:t>
      </w:r>
      <w:r w:rsidRPr="0011417D">
        <w:rPr>
          <w:color w:val="000000"/>
          <w:sz w:val="24"/>
        </w:rPr>
        <w:t>:</w:t>
      </w:r>
    </w:p>
    <w:p w:rsidR="0011417D" w:rsidRDefault="0011417D" w:rsidP="0011417D">
      <w:pPr>
        <w:spacing w:line="360" w:lineRule="auto"/>
        <w:jc w:val="both"/>
        <w:rPr>
          <w:sz w:val="24"/>
        </w:rPr>
      </w:pPr>
    </w:p>
    <w:p w:rsidR="0011417D" w:rsidRDefault="0011417D" w:rsidP="0011417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1417D" w:rsidRDefault="0011417D" w:rsidP="0011417D">
      <w:pPr>
        <w:keepNext/>
        <w:spacing w:line="360" w:lineRule="auto"/>
        <w:rPr>
          <w:color w:val="000000"/>
          <w:sz w:val="24"/>
        </w:rPr>
      </w:pPr>
    </w:p>
    <w:p w:rsidR="0011417D" w:rsidRPr="0011417D" w:rsidRDefault="0011417D" w:rsidP="0011417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1417D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19 listopada 2019 roku otwartego konkursu ofert nr 16/2020 na powierzenie realizacji zadania Miasta Poznania w obszarze</w:t>
      </w:r>
      <w:r w:rsidRPr="0011417D">
        <w:rPr>
          <w:color w:val="000000"/>
          <w:sz w:val="24"/>
        </w:rPr>
        <w:t xml:space="preserve"> pomocy społecznej, w tym pomocy rodzinom i osobom w trudnej sytuacji życiowej oraz wyrównywania szans tych osób,</w:t>
      </w:r>
      <w:r w:rsidRPr="0011417D">
        <w:rPr>
          <w:color w:val="000000"/>
          <w:sz w:val="24"/>
          <w:szCs w:val="24"/>
        </w:rPr>
        <w:t xml:space="preserve"> w 2020 i 2021 roku, zwaną dalej Komisją Konkursową, w</w:t>
      </w:r>
      <w:r w:rsidR="00892FC1">
        <w:rPr>
          <w:color w:val="000000"/>
          <w:sz w:val="24"/>
          <w:szCs w:val="24"/>
        </w:rPr>
        <w:t> </w:t>
      </w:r>
      <w:r w:rsidRPr="0011417D">
        <w:rPr>
          <w:color w:val="000000"/>
          <w:sz w:val="24"/>
          <w:szCs w:val="24"/>
        </w:rPr>
        <w:t>składzie:</w:t>
      </w:r>
    </w:p>
    <w:p w:rsidR="0011417D" w:rsidRPr="0011417D" w:rsidRDefault="0011417D" w:rsidP="0011417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1417D">
        <w:rPr>
          <w:color w:val="000000"/>
          <w:sz w:val="24"/>
          <w:szCs w:val="24"/>
        </w:rPr>
        <w:t>1) Dorota Potejko – przewodnicząca Komisji Konkursowej, przedstawiciel Prezydenta Miasta Poznania;</w:t>
      </w:r>
    </w:p>
    <w:p w:rsidR="0011417D" w:rsidRPr="0011417D" w:rsidRDefault="0011417D" w:rsidP="0011417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1417D">
        <w:rPr>
          <w:color w:val="000000"/>
          <w:sz w:val="24"/>
          <w:szCs w:val="24"/>
        </w:rPr>
        <w:lastRenderedPageBreak/>
        <w:t>2) Alicja Szcześniak – zastępca Przewodniczącej Komisji Konkursowej, przedstawiciel Prezydenta Miasta Poznania;</w:t>
      </w:r>
    </w:p>
    <w:p w:rsidR="0011417D" w:rsidRPr="0011417D" w:rsidRDefault="0011417D" w:rsidP="0011417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1417D">
        <w:rPr>
          <w:color w:val="000000"/>
          <w:sz w:val="24"/>
          <w:szCs w:val="24"/>
        </w:rPr>
        <w:t>3)  Anna Zając-Domżał – członek Komisji Konkursowej, przedstawiciel Prezydenta Miasta Poznania;</w:t>
      </w:r>
    </w:p>
    <w:p w:rsidR="0011417D" w:rsidRPr="0011417D" w:rsidRDefault="0011417D" w:rsidP="0011417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1417D">
        <w:rPr>
          <w:color w:val="000000"/>
          <w:sz w:val="24"/>
          <w:szCs w:val="24"/>
        </w:rPr>
        <w:t>4) Jolanta Graczyk-Őgdem – członek Komisji Konkursowej, przedstawiciel organizacji pozarządowych;</w:t>
      </w:r>
    </w:p>
    <w:p w:rsidR="0011417D" w:rsidRPr="0011417D" w:rsidRDefault="0011417D" w:rsidP="0011417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1417D">
        <w:rPr>
          <w:color w:val="000000"/>
          <w:sz w:val="24"/>
          <w:szCs w:val="24"/>
        </w:rPr>
        <w:t>5) Michał Tomczak – członek Komisji Konkursowej, przedstawiciel organizacji pozarządowych.</w:t>
      </w:r>
    </w:p>
    <w:p w:rsidR="0011417D" w:rsidRDefault="0011417D" w:rsidP="0011417D">
      <w:pPr>
        <w:spacing w:line="360" w:lineRule="auto"/>
        <w:jc w:val="both"/>
        <w:rPr>
          <w:color w:val="000000"/>
          <w:sz w:val="24"/>
        </w:rPr>
      </w:pPr>
    </w:p>
    <w:p w:rsidR="0011417D" w:rsidRDefault="0011417D" w:rsidP="0011417D">
      <w:pPr>
        <w:spacing w:line="360" w:lineRule="auto"/>
        <w:jc w:val="both"/>
        <w:rPr>
          <w:color w:val="000000"/>
          <w:sz w:val="24"/>
        </w:rPr>
      </w:pPr>
    </w:p>
    <w:p w:rsidR="0011417D" w:rsidRDefault="0011417D" w:rsidP="0011417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1417D" w:rsidRDefault="0011417D" w:rsidP="0011417D">
      <w:pPr>
        <w:keepNext/>
        <w:spacing w:line="360" w:lineRule="auto"/>
        <w:rPr>
          <w:color w:val="000000"/>
          <w:sz w:val="24"/>
        </w:rPr>
      </w:pPr>
    </w:p>
    <w:p w:rsidR="0011417D" w:rsidRDefault="0011417D" w:rsidP="0011417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1417D">
        <w:rPr>
          <w:color w:val="000000"/>
          <w:sz w:val="24"/>
          <w:szCs w:val="24"/>
        </w:rPr>
        <w:t>Zasady działania Komisji Konkursowej określone są w uchwale Nr XIX/328/VIII/2019 Rady Miasta Poznania z dnia 19 listopada 2019 roku w sprawie Rocznego Programu Współpracy Miasta Poznania z Organizacjami Pozarządowymi oraz podmiotami, o których mowa w art. 3</w:t>
      </w:r>
      <w:r w:rsidR="00892FC1">
        <w:rPr>
          <w:color w:val="000000"/>
          <w:sz w:val="24"/>
          <w:szCs w:val="24"/>
        </w:rPr>
        <w:t> </w:t>
      </w:r>
      <w:r w:rsidRPr="0011417D">
        <w:rPr>
          <w:color w:val="000000"/>
          <w:sz w:val="24"/>
          <w:szCs w:val="24"/>
        </w:rPr>
        <w:t>ust. 3 ustawy z dnia 24 kwietnia 2003 r. o działalności pożytku publicznego i</w:t>
      </w:r>
      <w:r w:rsidR="00892FC1">
        <w:rPr>
          <w:color w:val="000000"/>
          <w:sz w:val="24"/>
          <w:szCs w:val="24"/>
        </w:rPr>
        <w:t> </w:t>
      </w:r>
      <w:r w:rsidRPr="0011417D">
        <w:rPr>
          <w:color w:val="000000"/>
          <w:sz w:val="24"/>
          <w:szCs w:val="24"/>
        </w:rPr>
        <w:t>o</w:t>
      </w:r>
      <w:r w:rsidR="00892FC1">
        <w:rPr>
          <w:color w:val="000000"/>
          <w:sz w:val="24"/>
          <w:szCs w:val="24"/>
        </w:rPr>
        <w:t> </w:t>
      </w:r>
      <w:r w:rsidRPr="0011417D">
        <w:rPr>
          <w:color w:val="000000"/>
          <w:sz w:val="24"/>
          <w:szCs w:val="24"/>
        </w:rPr>
        <w:t>wolontariacie, na 2020 rok.</w:t>
      </w:r>
    </w:p>
    <w:p w:rsidR="0011417D" w:rsidRDefault="0011417D" w:rsidP="0011417D">
      <w:pPr>
        <w:spacing w:line="360" w:lineRule="auto"/>
        <w:jc w:val="both"/>
        <w:rPr>
          <w:color w:val="000000"/>
          <w:sz w:val="24"/>
        </w:rPr>
      </w:pPr>
    </w:p>
    <w:p w:rsidR="0011417D" w:rsidRDefault="0011417D" w:rsidP="0011417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1417D" w:rsidRDefault="0011417D" w:rsidP="0011417D">
      <w:pPr>
        <w:keepNext/>
        <w:spacing w:line="360" w:lineRule="auto"/>
        <w:rPr>
          <w:color w:val="000000"/>
          <w:sz w:val="24"/>
        </w:rPr>
      </w:pPr>
    </w:p>
    <w:p w:rsidR="0011417D" w:rsidRDefault="0011417D" w:rsidP="0011417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1417D">
        <w:rPr>
          <w:color w:val="000000"/>
          <w:sz w:val="24"/>
          <w:szCs w:val="24"/>
        </w:rPr>
        <w:t>Rozwiązanie Komisji Konkursowej nastąpi na mocy niniejszego zarządzenia, po dokonaniu wyboru najkorzystniejszych ofert.</w:t>
      </w:r>
    </w:p>
    <w:p w:rsidR="0011417D" w:rsidRDefault="0011417D" w:rsidP="0011417D">
      <w:pPr>
        <w:spacing w:line="360" w:lineRule="auto"/>
        <w:jc w:val="both"/>
        <w:rPr>
          <w:color w:val="000000"/>
          <w:sz w:val="24"/>
        </w:rPr>
      </w:pPr>
    </w:p>
    <w:p w:rsidR="0011417D" w:rsidRDefault="0011417D" w:rsidP="0011417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1417D" w:rsidRDefault="0011417D" w:rsidP="0011417D">
      <w:pPr>
        <w:keepNext/>
        <w:spacing w:line="360" w:lineRule="auto"/>
        <w:rPr>
          <w:color w:val="000000"/>
          <w:sz w:val="24"/>
        </w:rPr>
      </w:pPr>
    </w:p>
    <w:p w:rsidR="0011417D" w:rsidRDefault="0011417D" w:rsidP="0011417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1417D">
        <w:rPr>
          <w:color w:val="000000"/>
          <w:sz w:val="24"/>
          <w:szCs w:val="24"/>
        </w:rPr>
        <w:t>Wykonanie zarządzenia powierza się Dyrektorowi Wydziału Zdrowia i Spraw Społecznych Urzędu Miasta Poznania,</w:t>
      </w:r>
      <w:r w:rsidRPr="0011417D">
        <w:rPr>
          <w:color w:val="000000"/>
          <w:sz w:val="24"/>
        </w:rPr>
        <w:t xml:space="preserve"> </w:t>
      </w:r>
      <w:r w:rsidRPr="0011417D">
        <w:rPr>
          <w:color w:val="000000"/>
          <w:sz w:val="24"/>
          <w:szCs w:val="24"/>
        </w:rPr>
        <w:t>którego czyni się odpowiedzialnym za upoważnienie i zobowiązanie członków Komisji Konkursowej do przetwarzania danych osobowych zgodnie z</w:t>
      </w:r>
      <w:r w:rsidR="00892FC1">
        <w:rPr>
          <w:color w:val="000000"/>
          <w:sz w:val="24"/>
          <w:szCs w:val="24"/>
        </w:rPr>
        <w:t> </w:t>
      </w:r>
      <w:r w:rsidRPr="0011417D">
        <w:rPr>
          <w:color w:val="000000"/>
          <w:sz w:val="24"/>
          <w:szCs w:val="24"/>
        </w:rPr>
        <w:t>obowiązującymi przepisami.</w:t>
      </w:r>
    </w:p>
    <w:p w:rsidR="0011417D" w:rsidRDefault="0011417D" w:rsidP="0011417D">
      <w:pPr>
        <w:spacing w:line="360" w:lineRule="auto"/>
        <w:jc w:val="both"/>
        <w:rPr>
          <w:color w:val="000000"/>
          <w:sz w:val="24"/>
        </w:rPr>
      </w:pPr>
    </w:p>
    <w:p w:rsidR="0011417D" w:rsidRDefault="0011417D" w:rsidP="0011417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1417D" w:rsidRDefault="0011417D" w:rsidP="0011417D">
      <w:pPr>
        <w:keepNext/>
        <w:spacing w:line="360" w:lineRule="auto"/>
        <w:rPr>
          <w:color w:val="000000"/>
          <w:sz w:val="24"/>
        </w:rPr>
      </w:pPr>
    </w:p>
    <w:p w:rsidR="0011417D" w:rsidRDefault="0011417D" w:rsidP="0011417D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11417D">
        <w:rPr>
          <w:color w:val="000000"/>
          <w:sz w:val="24"/>
          <w:szCs w:val="24"/>
        </w:rPr>
        <w:t>Zarządzenie wchodzi w życie z dniem podpisania.</w:t>
      </w:r>
    </w:p>
    <w:p w:rsidR="0011417D" w:rsidRDefault="0011417D" w:rsidP="0011417D">
      <w:pPr>
        <w:spacing w:line="360" w:lineRule="auto"/>
        <w:jc w:val="both"/>
        <w:rPr>
          <w:color w:val="000000"/>
          <w:sz w:val="24"/>
        </w:rPr>
      </w:pPr>
    </w:p>
    <w:p w:rsidR="0011417D" w:rsidRDefault="0011417D" w:rsidP="0011417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11417D" w:rsidRDefault="0011417D" w:rsidP="0011417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11417D" w:rsidRPr="0011417D" w:rsidRDefault="0011417D" w:rsidP="0011417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1417D" w:rsidRPr="0011417D" w:rsidSect="0011417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17D" w:rsidRDefault="0011417D">
      <w:r>
        <w:separator/>
      </w:r>
    </w:p>
  </w:endnote>
  <w:endnote w:type="continuationSeparator" w:id="0">
    <w:p w:rsidR="0011417D" w:rsidRDefault="00114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17D" w:rsidRDefault="0011417D">
      <w:r>
        <w:separator/>
      </w:r>
    </w:p>
  </w:footnote>
  <w:footnote w:type="continuationSeparator" w:id="0">
    <w:p w:rsidR="0011417D" w:rsidRDefault="001141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grudnia 2019r."/>
    <w:docVar w:name="AktNr" w:val="976/2019/P"/>
    <w:docVar w:name="Sprawa" w:val="powołania Komisji Konkursowej w celu zaopiniowania ofert złożonych w ramach otwartego konkursu ofert nr 16/2020 na powierzanie realizacji zadań Miasta Poznania w obszarze pomocy społecznej, w tym pomocy rodzinom i osobom w trudnej sytuacji życiowej, oraz wyrównywania szans tych osób, w 2020 i 2021 roku."/>
  </w:docVars>
  <w:rsids>
    <w:rsidRoot w:val="0011417D"/>
    <w:rsid w:val="00072485"/>
    <w:rsid w:val="000C07FF"/>
    <w:rsid w:val="000E2E12"/>
    <w:rsid w:val="0011417D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92FC1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E72169-1B66-4BF8-B586-51FCEBB74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427</Words>
  <Characters>2539</Characters>
  <Application>Microsoft Office Word</Application>
  <DocSecurity>0</DocSecurity>
  <Lines>72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2019-12-03T09:43:00Z</dcterms:created>
  <dcterms:modified xsi:type="dcterms:W3CDTF">2019-12-03T09:43:00Z</dcterms:modified>
</cp:coreProperties>
</file>