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A4E71">
        <w:fldChar w:fldCharType="begin"/>
      </w:r>
      <w:r w:rsidR="008A4E71">
        <w:instrText xml:space="preserve"> DOCVARIABLE  AktNr  \* MERGEFORMAT </w:instrText>
      </w:r>
      <w:r w:rsidR="008A4E71">
        <w:fldChar w:fldCharType="separate"/>
      </w:r>
      <w:r w:rsidR="00A6152B">
        <w:t>990/2019/P</w:t>
      </w:r>
      <w:r w:rsidR="008A4E7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6152B">
        <w:rPr>
          <w:b/>
          <w:sz w:val="28"/>
        </w:rPr>
        <w:t>4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A4E71">
        <w:tc>
          <w:tcPr>
            <w:tcW w:w="1368" w:type="dxa"/>
            <w:shd w:val="clear" w:color="auto" w:fill="auto"/>
          </w:tcPr>
          <w:p w:rsidR="00565809" w:rsidRPr="008A4E71" w:rsidRDefault="00565809" w:rsidP="008A4E71">
            <w:pPr>
              <w:spacing w:line="360" w:lineRule="auto"/>
              <w:rPr>
                <w:sz w:val="24"/>
                <w:szCs w:val="24"/>
              </w:rPr>
            </w:pPr>
            <w:r w:rsidRPr="008A4E7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A4E71" w:rsidRDefault="00565809" w:rsidP="008A4E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A4E71">
              <w:rPr>
                <w:b/>
                <w:sz w:val="24"/>
                <w:szCs w:val="24"/>
              </w:rPr>
              <w:fldChar w:fldCharType="begin"/>
            </w:r>
            <w:r w:rsidRPr="008A4E7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A4E71">
              <w:rPr>
                <w:b/>
                <w:sz w:val="24"/>
                <w:szCs w:val="24"/>
              </w:rPr>
              <w:fldChar w:fldCharType="separate"/>
            </w:r>
            <w:r w:rsidR="00A6152B" w:rsidRPr="008A4E71">
              <w:rPr>
                <w:b/>
                <w:sz w:val="24"/>
                <w:szCs w:val="24"/>
              </w:rPr>
              <w:t>nabycia na rzecz Miasta Poznania prawa własności nieruchomości oznaczonej geodezyjnie jako: działka nr 53/2, arkusz mapy 4, obręb Strzeszyn, przeznaczonej w miejscowym planie zagospodarowania przestrzennego „Podolany Zachód A” w Poznaniu pod drogę publiczną o symbolu 5kD.</w:t>
            </w:r>
            <w:r w:rsidRPr="008A4E7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152B" w:rsidP="00A6152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6152B">
        <w:rPr>
          <w:color w:val="000000"/>
          <w:sz w:val="24"/>
        </w:rPr>
        <w:t>Na podstawie art. 30 ust. 1 ustawy z dnia 8 marca 1990 r. o samorządzie gminnym (Dz. U. z</w:t>
      </w:r>
      <w:r w:rsidR="006916D2">
        <w:rPr>
          <w:color w:val="000000"/>
          <w:sz w:val="24"/>
        </w:rPr>
        <w:t> </w:t>
      </w:r>
      <w:r w:rsidRPr="00A6152B">
        <w:rPr>
          <w:color w:val="000000"/>
          <w:sz w:val="24"/>
        </w:rPr>
        <w:t>2019 r. poz. 506 ze zmianami) oraz na podstawie uchwały Nr LXI/840/V/2009 Rady Miasta Poznania z 13 października 2009 roku w sprawie zasad gospodarowania nieruchomościami Miasta Poznania (zmienionej uchwałą Nr LXIV/889/V/2009 Rady Miasta Poznania z dnia 8</w:t>
      </w:r>
      <w:r w:rsidR="006916D2">
        <w:rPr>
          <w:color w:val="000000"/>
          <w:sz w:val="24"/>
        </w:rPr>
        <w:t> </w:t>
      </w:r>
      <w:r w:rsidRPr="00A6152B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A6152B" w:rsidRDefault="00A6152B" w:rsidP="00A6152B">
      <w:pPr>
        <w:spacing w:line="360" w:lineRule="auto"/>
        <w:jc w:val="both"/>
        <w:rPr>
          <w:sz w:val="24"/>
        </w:rPr>
      </w:pPr>
    </w:p>
    <w:p w:rsidR="00A6152B" w:rsidRDefault="00A6152B" w:rsidP="00A61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152B" w:rsidRDefault="00A6152B" w:rsidP="00A6152B">
      <w:pPr>
        <w:keepNext/>
        <w:spacing w:line="360" w:lineRule="auto"/>
        <w:rPr>
          <w:color w:val="000000"/>
          <w:sz w:val="24"/>
        </w:rPr>
      </w:pPr>
    </w:p>
    <w:p w:rsidR="00A6152B" w:rsidRDefault="00A6152B" w:rsidP="00A6152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6152B">
        <w:rPr>
          <w:color w:val="000000"/>
          <w:sz w:val="24"/>
          <w:szCs w:val="24"/>
        </w:rPr>
        <w:t>Nabyć na rzecz Miasta Poznania prawo własności nieruchomości oznaczonej geodezyjnie: obręb Strzeszyn, arkusz mapy 4, działka nr 53/2 o powierzchni 446 m</w:t>
      </w:r>
      <w:r w:rsidRPr="00A6152B">
        <w:rPr>
          <w:color w:val="000000"/>
          <w:sz w:val="24"/>
          <w:szCs w:val="28"/>
        </w:rPr>
        <w:t>²</w:t>
      </w:r>
      <w:r w:rsidRPr="00A6152B">
        <w:rPr>
          <w:color w:val="000000"/>
          <w:sz w:val="24"/>
          <w:szCs w:val="24"/>
        </w:rPr>
        <w:t>. Dla przedmiotowego terenu obowiązują ustalenia miejscowego planu zagospodarowania przestrzennego „Podolany Zachód A” w Poznaniu. Zgodnie z miejscowym planem zagospodarowania przestrzennego działka nr 53/2 znajduje się na terenie oznaczonym symbolem 5kD – tereny dróg publicznych, ulica klasy dojazdowej.</w:t>
      </w:r>
    </w:p>
    <w:p w:rsidR="00A6152B" w:rsidRDefault="00A6152B" w:rsidP="00A6152B">
      <w:pPr>
        <w:spacing w:line="360" w:lineRule="auto"/>
        <w:jc w:val="both"/>
        <w:rPr>
          <w:color w:val="000000"/>
          <w:sz w:val="24"/>
        </w:rPr>
      </w:pPr>
    </w:p>
    <w:p w:rsidR="00A6152B" w:rsidRDefault="00A6152B" w:rsidP="00A61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6152B" w:rsidRDefault="00A6152B" w:rsidP="00A6152B">
      <w:pPr>
        <w:keepNext/>
        <w:spacing w:line="360" w:lineRule="auto"/>
        <w:rPr>
          <w:color w:val="000000"/>
          <w:sz w:val="24"/>
        </w:rPr>
      </w:pPr>
    </w:p>
    <w:p w:rsidR="00A6152B" w:rsidRDefault="00A6152B" w:rsidP="00A6152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6152B">
        <w:rPr>
          <w:color w:val="000000"/>
          <w:sz w:val="24"/>
          <w:szCs w:val="24"/>
        </w:rPr>
        <w:t xml:space="preserve">Opisana w § 1 nieruchomość stanowi własność osoby fizycznej. Cenę sprzedaży prawa własności działki nr 53/2 ustala się na kwotę: </w:t>
      </w:r>
      <w:r w:rsidR="00974246">
        <w:rPr>
          <w:color w:val="000000"/>
          <w:sz w:val="24"/>
          <w:szCs w:val="24"/>
        </w:rPr>
        <w:t>xxx</w:t>
      </w:r>
      <w:r w:rsidRPr="00A6152B">
        <w:rPr>
          <w:color w:val="000000"/>
          <w:sz w:val="24"/>
          <w:szCs w:val="24"/>
        </w:rPr>
        <w:t xml:space="preserve"> zł (słownie: </w:t>
      </w:r>
      <w:r w:rsidR="00974246">
        <w:rPr>
          <w:color w:val="000000"/>
          <w:sz w:val="24"/>
          <w:szCs w:val="24"/>
        </w:rPr>
        <w:t>xxx</w:t>
      </w:r>
      <w:bookmarkStart w:id="4" w:name="_GoBack"/>
      <w:bookmarkEnd w:id="4"/>
      <w:r w:rsidRPr="00A6152B">
        <w:rPr>
          <w:color w:val="000000"/>
          <w:sz w:val="24"/>
          <w:szCs w:val="24"/>
        </w:rPr>
        <w:t>).</w:t>
      </w:r>
    </w:p>
    <w:p w:rsidR="00A6152B" w:rsidRDefault="00A6152B" w:rsidP="00A6152B">
      <w:pPr>
        <w:spacing w:line="360" w:lineRule="auto"/>
        <w:jc w:val="both"/>
        <w:rPr>
          <w:color w:val="000000"/>
          <w:sz w:val="24"/>
        </w:rPr>
      </w:pPr>
    </w:p>
    <w:p w:rsidR="00A6152B" w:rsidRDefault="00A6152B" w:rsidP="00A61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152B" w:rsidRDefault="00A6152B" w:rsidP="00A6152B">
      <w:pPr>
        <w:keepNext/>
        <w:spacing w:line="360" w:lineRule="auto"/>
        <w:rPr>
          <w:color w:val="000000"/>
          <w:sz w:val="24"/>
        </w:rPr>
      </w:pPr>
    </w:p>
    <w:p w:rsidR="00A6152B" w:rsidRDefault="00A6152B" w:rsidP="00A615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152B">
        <w:rPr>
          <w:color w:val="000000"/>
          <w:sz w:val="24"/>
          <w:szCs w:val="24"/>
        </w:rPr>
        <w:t>Nabycie opisanego w § 1 prawa własności nieruchomości może nastąpić pod warunkiem, że nieruchomość ta jest wolna od hipotek.</w:t>
      </w:r>
    </w:p>
    <w:p w:rsidR="00A6152B" w:rsidRDefault="00A6152B" w:rsidP="00A6152B">
      <w:pPr>
        <w:spacing w:line="360" w:lineRule="auto"/>
        <w:jc w:val="both"/>
        <w:rPr>
          <w:color w:val="000000"/>
          <w:sz w:val="24"/>
        </w:rPr>
      </w:pPr>
    </w:p>
    <w:p w:rsidR="00A6152B" w:rsidRDefault="00A6152B" w:rsidP="00A61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152B" w:rsidRDefault="00A6152B" w:rsidP="00A6152B">
      <w:pPr>
        <w:keepNext/>
        <w:spacing w:line="360" w:lineRule="auto"/>
        <w:rPr>
          <w:color w:val="000000"/>
          <w:sz w:val="24"/>
        </w:rPr>
      </w:pPr>
    </w:p>
    <w:p w:rsidR="00A6152B" w:rsidRDefault="00A6152B" w:rsidP="00A615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152B">
        <w:rPr>
          <w:color w:val="000000"/>
          <w:sz w:val="24"/>
          <w:szCs w:val="24"/>
        </w:rPr>
        <w:t>Wykonanie zarządzenia powierza się Dyrektorowi Zarządu Dróg Miejskich.</w:t>
      </w:r>
    </w:p>
    <w:p w:rsidR="00A6152B" w:rsidRDefault="00A6152B" w:rsidP="00A6152B">
      <w:pPr>
        <w:spacing w:line="360" w:lineRule="auto"/>
        <w:jc w:val="both"/>
        <w:rPr>
          <w:color w:val="000000"/>
          <w:sz w:val="24"/>
        </w:rPr>
      </w:pPr>
    </w:p>
    <w:p w:rsidR="00A6152B" w:rsidRDefault="00A6152B" w:rsidP="00A61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152B" w:rsidRDefault="00A6152B" w:rsidP="00A6152B">
      <w:pPr>
        <w:keepNext/>
        <w:spacing w:line="360" w:lineRule="auto"/>
        <w:rPr>
          <w:color w:val="000000"/>
          <w:sz w:val="24"/>
        </w:rPr>
      </w:pPr>
    </w:p>
    <w:p w:rsidR="00A6152B" w:rsidRDefault="00A6152B" w:rsidP="00A615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152B">
        <w:rPr>
          <w:color w:val="000000"/>
          <w:sz w:val="24"/>
          <w:szCs w:val="24"/>
        </w:rPr>
        <w:t>Zarządzenie wchodzi z dniem podpisania.</w:t>
      </w:r>
    </w:p>
    <w:p w:rsidR="00A6152B" w:rsidRDefault="00A6152B" w:rsidP="00A6152B">
      <w:pPr>
        <w:spacing w:line="360" w:lineRule="auto"/>
        <w:jc w:val="both"/>
        <w:rPr>
          <w:color w:val="000000"/>
          <w:sz w:val="24"/>
        </w:rPr>
      </w:pPr>
    </w:p>
    <w:p w:rsidR="00A6152B" w:rsidRDefault="00A6152B" w:rsidP="00A615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6152B" w:rsidRDefault="00A6152B" w:rsidP="00A615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152B" w:rsidRPr="00A6152B" w:rsidRDefault="00A6152B" w:rsidP="00A615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152B" w:rsidRPr="00A6152B" w:rsidSect="00A615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E71" w:rsidRDefault="008A4E71">
      <w:r>
        <w:separator/>
      </w:r>
    </w:p>
  </w:endnote>
  <w:endnote w:type="continuationSeparator" w:id="0">
    <w:p w:rsidR="008A4E71" w:rsidRDefault="008A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E71" w:rsidRDefault="008A4E71">
      <w:r>
        <w:separator/>
      </w:r>
    </w:p>
  </w:footnote>
  <w:footnote w:type="continuationSeparator" w:id="0">
    <w:p w:rsidR="008A4E71" w:rsidRDefault="008A4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19r."/>
    <w:docVar w:name="AktNr" w:val="990/2019/P"/>
    <w:docVar w:name="Sprawa" w:val="nabycia na rzecz Miasta Poznania prawa własności nieruchomości oznaczonej geodezyjnie jako: działka nr 53/2, arkusz mapy 4, obręb Strzeszyn, przeznaczonej w miejscowym planie zagospodarowania przestrzennego „Podolany Zachód A” w Poznaniu pod drogę publiczną o symbolu 5kD."/>
  </w:docVars>
  <w:rsids>
    <w:rsidRoot w:val="00A6152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16D2"/>
    <w:rsid w:val="0079779A"/>
    <w:rsid w:val="007D5325"/>
    <w:rsid w:val="00853287"/>
    <w:rsid w:val="00860838"/>
    <w:rsid w:val="008627D3"/>
    <w:rsid w:val="008A4E71"/>
    <w:rsid w:val="00931FB0"/>
    <w:rsid w:val="009711FF"/>
    <w:rsid w:val="00974246"/>
    <w:rsid w:val="009773E3"/>
    <w:rsid w:val="009E48F1"/>
    <w:rsid w:val="009F5036"/>
    <w:rsid w:val="00A5209A"/>
    <w:rsid w:val="00A6152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C6CE8"/>
  <w15:chartTrackingRefBased/>
  <w15:docId w15:val="{993BB98E-A28A-4338-96FA-3541DEF6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2019-12-04T10:14:00Z</dcterms:created>
  <dcterms:modified xsi:type="dcterms:W3CDTF">2019-12-04T10:16:00Z</dcterms:modified>
</cp:coreProperties>
</file>