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4FC1">
          <w:t>993/2019/P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4FC1">
        <w:rPr>
          <w:b/>
          <w:sz w:val="28"/>
        </w:rPr>
        <w:fldChar w:fldCharType="separate"/>
      </w:r>
      <w:r w:rsidR="00BA4FC1">
        <w:rPr>
          <w:b/>
          <w:sz w:val="28"/>
        </w:rPr>
        <w:t>5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4FC1">
              <w:rPr>
                <w:b/>
                <w:sz w:val="24"/>
                <w:szCs w:val="24"/>
              </w:rPr>
              <w:fldChar w:fldCharType="separate"/>
            </w:r>
            <w:r w:rsidR="00BA4FC1">
              <w:rPr>
                <w:b/>
                <w:sz w:val="24"/>
                <w:szCs w:val="24"/>
              </w:rPr>
              <w:t>powołania Zespołu do spraw opracowania projektów miejskich programów działań na rzecz osób niepełnosprawnych w zakresie:1) rehabilitacji społecznej;2) rehabilitacji zawodowej i zatrudniania;3) przestrzegania praw osób niepełnosprawnych.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4FC1" w:rsidP="00BA4F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4FC1">
        <w:rPr>
          <w:color w:val="000000"/>
          <w:sz w:val="24"/>
        </w:rPr>
        <w:t xml:space="preserve">Na podstawie </w:t>
      </w:r>
      <w:r w:rsidRPr="00BA4FC1">
        <w:rPr>
          <w:color w:val="000000"/>
          <w:sz w:val="24"/>
          <w:szCs w:val="24"/>
        </w:rPr>
        <w:t>art. 30 ust. 1 ustawy z dnia 8 marca 1990 r. o samorządzie gminnym (t.j. Dz. U. z 2019 r. poz. 506) oraz art. 35a ust. 1 ustawy z dnia 27 sierpnia 1997 r. o rehabilitacji zawodowej i społecznej oraz zatrudnianiu osób niepełnosprawnych (t.j. Dz. U. z 2019 r. poz. 1172)</w:t>
      </w:r>
      <w:r w:rsidRPr="00BA4FC1">
        <w:rPr>
          <w:color w:val="000000"/>
          <w:sz w:val="24"/>
        </w:rPr>
        <w:t xml:space="preserve"> zarządza się, co następuje:</w:t>
      </w:r>
    </w:p>
    <w:p w:rsidR="00BA4FC1" w:rsidRDefault="00BA4FC1" w:rsidP="00BA4FC1">
      <w:pPr>
        <w:spacing w:line="360" w:lineRule="auto"/>
        <w:jc w:val="both"/>
        <w:rPr>
          <w:sz w:val="24"/>
        </w:rPr>
      </w:pPr>
    </w:p>
    <w:p w:rsidR="00BA4FC1" w:rsidRDefault="00BA4FC1" w:rsidP="00BA4F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4FC1" w:rsidRDefault="00BA4FC1" w:rsidP="00BA4FC1">
      <w:pPr>
        <w:keepNext/>
        <w:spacing w:line="360" w:lineRule="auto"/>
        <w:rPr>
          <w:color w:val="000000"/>
          <w:sz w:val="24"/>
        </w:rPr>
      </w:pPr>
    </w:p>
    <w:p w:rsidR="00BA4FC1" w:rsidRPr="00BA4FC1" w:rsidRDefault="00BA4FC1" w:rsidP="00BA4F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4FC1">
        <w:rPr>
          <w:color w:val="000000"/>
          <w:sz w:val="24"/>
          <w:szCs w:val="24"/>
        </w:rPr>
        <w:t>Powołuje się Zespół, którego zadaniem jest opracowanie projektów miejskich programów działań na rzecz osób niepełnosprawnych w zakresie:</w:t>
      </w:r>
    </w:p>
    <w:p w:rsidR="00BA4FC1" w:rsidRPr="00BA4FC1" w:rsidRDefault="00BA4FC1" w:rsidP="00BA4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C1">
        <w:rPr>
          <w:color w:val="000000"/>
          <w:sz w:val="24"/>
          <w:szCs w:val="24"/>
        </w:rPr>
        <w:t>1) rehabilitacji społecznej;</w:t>
      </w:r>
    </w:p>
    <w:p w:rsidR="00BA4FC1" w:rsidRPr="00BA4FC1" w:rsidRDefault="00BA4FC1" w:rsidP="00BA4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C1">
        <w:rPr>
          <w:color w:val="000000"/>
          <w:sz w:val="24"/>
          <w:szCs w:val="24"/>
        </w:rPr>
        <w:t>2) rehabilitacji zawodowej i zatrudniania;</w:t>
      </w:r>
    </w:p>
    <w:p w:rsidR="00BA4FC1" w:rsidRDefault="00BA4FC1" w:rsidP="00BA4FC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C1">
        <w:rPr>
          <w:color w:val="000000"/>
          <w:sz w:val="24"/>
          <w:szCs w:val="24"/>
        </w:rPr>
        <w:t>3) przestrzegania praw osób niepełnosprawnych.</w:t>
      </w:r>
    </w:p>
    <w:p w:rsidR="00BA4FC1" w:rsidRDefault="00BA4FC1" w:rsidP="00BA4FC1">
      <w:pPr>
        <w:spacing w:line="360" w:lineRule="auto"/>
        <w:jc w:val="both"/>
        <w:rPr>
          <w:color w:val="000000"/>
          <w:sz w:val="24"/>
        </w:rPr>
      </w:pPr>
    </w:p>
    <w:p w:rsidR="00BA4FC1" w:rsidRDefault="00BA4FC1" w:rsidP="00BA4F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4FC1" w:rsidRDefault="00BA4FC1" w:rsidP="00BA4FC1">
      <w:pPr>
        <w:keepNext/>
        <w:spacing w:line="360" w:lineRule="auto"/>
        <w:rPr>
          <w:color w:val="000000"/>
          <w:sz w:val="24"/>
        </w:rPr>
      </w:pPr>
    </w:p>
    <w:p w:rsidR="00BA4FC1" w:rsidRPr="00BA4FC1" w:rsidRDefault="00BA4FC1" w:rsidP="00BA4F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4FC1">
        <w:rPr>
          <w:color w:val="000000"/>
          <w:sz w:val="24"/>
          <w:szCs w:val="24"/>
        </w:rPr>
        <w:t>W skład Zespołu wchodzą:</w:t>
      </w:r>
    </w:p>
    <w:p w:rsidR="00BA4FC1" w:rsidRPr="00BA4FC1" w:rsidRDefault="00BA4FC1" w:rsidP="00BA4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C1">
        <w:rPr>
          <w:color w:val="000000"/>
          <w:sz w:val="24"/>
          <w:szCs w:val="24"/>
        </w:rPr>
        <w:t>1) przedstawiciele  Rady Miasta Poznania;</w:t>
      </w:r>
    </w:p>
    <w:p w:rsidR="00BA4FC1" w:rsidRPr="00BA4FC1" w:rsidRDefault="00BA4FC1" w:rsidP="00BA4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C1">
        <w:rPr>
          <w:color w:val="000000"/>
          <w:sz w:val="24"/>
          <w:szCs w:val="24"/>
        </w:rPr>
        <w:t>2) przedstawiciel Komisji Dialogu Obywatelskiego przy Pełnomocniku Prezydenta Miasta Poznania ds. Osób z Niepełnosprawnościami;</w:t>
      </w:r>
    </w:p>
    <w:p w:rsidR="00BA4FC1" w:rsidRPr="00BA4FC1" w:rsidRDefault="00BA4FC1" w:rsidP="00BA4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C1">
        <w:rPr>
          <w:color w:val="000000"/>
          <w:sz w:val="24"/>
          <w:szCs w:val="24"/>
        </w:rPr>
        <w:t>3) przedstawiciel Miejskiej Społecznej Rady ds. Osób z Niepełnosprawnościami;</w:t>
      </w:r>
    </w:p>
    <w:p w:rsidR="00BA4FC1" w:rsidRPr="00BA4FC1" w:rsidRDefault="00BA4FC1" w:rsidP="00BA4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C1">
        <w:rPr>
          <w:color w:val="000000"/>
          <w:sz w:val="24"/>
          <w:szCs w:val="24"/>
        </w:rPr>
        <w:t>4) Pełnomocnik Prezydenta Miasta ds. Osób z Niepełnosprawnościami;</w:t>
      </w:r>
    </w:p>
    <w:p w:rsidR="00BA4FC1" w:rsidRPr="00BA4FC1" w:rsidRDefault="00BA4FC1" w:rsidP="00BA4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C1">
        <w:rPr>
          <w:color w:val="000000"/>
          <w:sz w:val="24"/>
          <w:szCs w:val="24"/>
        </w:rPr>
        <w:lastRenderedPageBreak/>
        <w:t>5) przedstawiciel Powiatowego Urzędu Pracy w Poznaniu;</w:t>
      </w:r>
    </w:p>
    <w:p w:rsidR="00BA4FC1" w:rsidRPr="00BA4FC1" w:rsidRDefault="00BA4FC1" w:rsidP="00BA4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C1">
        <w:rPr>
          <w:color w:val="000000"/>
          <w:sz w:val="24"/>
          <w:szCs w:val="24"/>
        </w:rPr>
        <w:t>6) przedstawiciel Miejskiego Ośrodka Pomocy Rodzinie w Poznaniu;</w:t>
      </w:r>
    </w:p>
    <w:p w:rsidR="00BA4FC1" w:rsidRDefault="00BA4FC1" w:rsidP="00BA4FC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4FC1">
        <w:rPr>
          <w:color w:val="000000"/>
          <w:sz w:val="24"/>
          <w:szCs w:val="24"/>
        </w:rPr>
        <w:t>7) przedstawicieli Wydziału Zdrowia i Spraw Społecznych.</w:t>
      </w:r>
    </w:p>
    <w:p w:rsidR="00BA4FC1" w:rsidRDefault="00BA4FC1" w:rsidP="00BA4FC1">
      <w:pPr>
        <w:spacing w:line="360" w:lineRule="auto"/>
        <w:jc w:val="both"/>
        <w:rPr>
          <w:color w:val="000000"/>
          <w:sz w:val="24"/>
        </w:rPr>
      </w:pPr>
    </w:p>
    <w:p w:rsidR="00BA4FC1" w:rsidRDefault="00BA4FC1" w:rsidP="00BA4F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4FC1" w:rsidRDefault="00BA4FC1" w:rsidP="00BA4FC1">
      <w:pPr>
        <w:keepNext/>
        <w:spacing w:line="360" w:lineRule="auto"/>
        <w:rPr>
          <w:color w:val="000000"/>
          <w:sz w:val="24"/>
        </w:rPr>
      </w:pPr>
    </w:p>
    <w:p w:rsidR="00BA4FC1" w:rsidRPr="00BA4FC1" w:rsidRDefault="00BA4FC1" w:rsidP="00BA4FC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4FC1">
        <w:rPr>
          <w:color w:val="000000"/>
          <w:sz w:val="24"/>
          <w:szCs w:val="24"/>
        </w:rPr>
        <w:t>1. Prace Zespołu koordynuje oraz przewodniczy posiedzeniom Dorota Potejko – Pełnomocnik Prezydenta Miasta Poznania ds. Osób z Niepełnosprawnościami.</w:t>
      </w:r>
    </w:p>
    <w:p w:rsidR="00BA4FC1" w:rsidRPr="00BA4FC1" w:rsidRDefault="00BA4FC1" w:rsidP="00BA4FC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4FC1">
        <w:rPr>
          <w:color w:val="000000"/>
          <w:sz w:val="24"/>
          <w:szCs w:val="24"/>
        </w:rPr>
        <w:t>2. Upoważnia się przewodniczącego zespołu do ustalenia imiennego składu zespołu.</w:t>
      </w:r>
    </w:p>
    <w:p w:rsidR="00BA4FC1" w:rsidRPr="00BA4FC1" w:rsidRDefault="00BA4FC1" w:rsidP="00BA4FC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4FC1">
        <w:rPr>
          <w:color w:val="000000"/>
          <w:sz w:val="24"/>
          <w:szCs w:val="24"/>
        </w:rPr>
        <w:t>3. Obsługę administracyjną zapewnia Wydział Zdrowia i Spraw Społecznych.</w:t>
      </w:r>
    </w:p>
    <w:p w:rsidR="00BA4FC1" w:rsidRPr="00BA4FC1" w:rsidRDefault="00BA4FC1" w:rsidP="00BA4FC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4FC1">
        <w:rPr>
          <w:color w:val="000000"/>
          <w:sz w:val="24"/>
          <w:szCs w:val="24"/>
        </w:rPr>
        <w:t>4. Zespół może zapraszać do udziału w posiedzeniach inne osoby, w szczególności specjalistów, ekspertów oraz pracowników merytorycznych Urzędu Miasta Poznania oraz miejskich jednostek organizacyjnych.</w:t>
      </w:r>
    </w:p>
    <w:p w:rsidR="00BA4FC1" w:rsidRDefault="00BA4FC1" w:rsidP="00BA4FC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4FC1">
        <w:rPr>
          <w:color w:val="000000"/>
          <w:sz w:val="24"/>
          <w:szCs w:val="24"/>
        </w:rPr>
        <w:t>5. Zespół może powoływać podzespoły.</w:t>
      </w:r>
    </w:p>
    <w:p w:rsidR="00BA4FC1" w:rsidRDefault="00BA4FC1" w:rsidP="00BA4FC1">
      <w:pPr>
        <w:spacing w:line="360" w:lineRule="auto"/>
        <w:jc w:val="both"/>
        <w:rPr>
          <w:color w:val="000000"/>
          <w:sz w:val="24"/>
        </w:rPr>
      </w:pPr>
    </w:p>
    <w:p w:rsidR="00BA4FC1" w:rsidRDefault="00BA4FC1" w:rsidP="00BA4F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4FC1" w:rsidRDefault="00BA4FC1" w:rsidP="00BA4FC1">
      <w:pPr>
        <w:keepNext/>
        <w:spacing w:line="360" w:lineRule="auto"/>
        <w:rPr>
          <w:color w:val="000000"/>
          <w:sz w:val="24"/>
        </w:rPr>
      </w:pPr>
    </w:p>
    <w:p w:rsidR="00BA4FC1" w:rsidRPr="00BA4FC1" w:rsidRDefault="00BA4FC1" w:rsidP="00BA4FC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A4FC1">
        <w:rPr>
          <w:color w:val="000000"/>
          <w:sz w:val="24"/>
          <w:szCs w:val="24"/>
        </w:rPr>
        <w:t>1. Zasady organizacji pracy oraz harmonogram działań Zespołu zostaną wypracowane przez jego członków na pierwszym spotkaniu, które zostanie zwołane przez Pełnomocnika Prezydenta Miasta Poznania ds. Osób z Niepełnosprawnościami.</w:t>
      </w:r>
    </w:p>
    <w:p w:rsidR="00BA4FC1" w:rsidRDefault="00BA4FC1" w:rsidP="00BA4FC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A4FC1">
        <w:rPr>
          <w:color w:val="000000"/>
          <w:sz w:val="24"/>
          <w:szCs w:val="24"/>
        </w:rPr>
        <w:t>2. Posiedzenia Zespołu zwołuje Pełnomocnik Prezydenta Miasta Poznania ds. Osób z</w:t>
      </w:r>
      <w:r w:rsidR="002E2011">
        <w:rPr>
          <w:color w:val="000000"/>
          <w:sz w:val="24"/>
          <w:szCs w:val="24"/>
        </w:rPr>
        <w:t> </w:t>
      </w:r>
      <w:r w:rsidRPr="00BA4FC1">
        <w:rPr>
          <w:color w:val="000000"/>
          <w:sz w:val="24"/>
          <w:szCs w:val="24"/>
        </w:rPr>
        <w:t>Niepełnosprawnościami.</w:t>
      </w:r>
    </w:p>
    <w:p w:rsidR="00BA4FC1" w:rsidRDefault="00BA4FC1" w:rsidP="00BA4FC1">
      <w:pPr>
        <w:spacing w:line="360" w:lineRule="auto"/>
        <w:jc w:val="both"/>
        <w:rPr>
          <w:color w:val="000000"/>
          <w:sz w:val="24"/>
        </w:rPr>
      </w:pPr>
    </w:p>
    <w:p w:rsidR="00BA4FC1" w:rsidRDefault="00BA4FC1" w:rsidP="00BA4F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A4FC1" w:rsidRDefault="00BA4FC1" w:rsidP="00BA4FC1">
      <w:pPr>
        <w:keepNext/>
        <w:spacing w:line="360" w:lineRule="auto"/>
        <w:rPr>
          <w:color w:val="000000"/>
          <w:sz w:val="24"/>
        </w:rPr>
      </w:pPr>
    </w:p>
    <w:p w:rsidR="00BA4FC1" w:rsidRDefault="00BA4FC1" w:rsidP="00BA4FC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A4FC1">
        <w:rPr>
          <w:color w:val="000000"/>
          <w:sz w:val="24"/>
          <w:szCs w:val="24"/>
        </w:rPr>
        <w:t>Zespół powołuje się na czas wykonania zadania, o którym mowa w § 1.</w:t>
      </w:r>
    </w:p>
    <w:p w:rsidR="00BA4FC1" w:rsidRDefault="00BA4FC1" w:rsidP="00BA4FC1">
      <w:pPr>
        <w:spacing w:line="360" w:lineRule="auto"/>
        <w:jc w:val="both"/>
        <w:rPr>
          <w:color w:val="000000"/>
          <w:sz w:val="24"/>
        </w:rPr>
      </w:pPr>
    </w:p>
    <w:p w:rsidR="00BA4FC1" w:rsidRDefault="00BA4FC1" w:rsidP="00BA4F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A4FC1" w:rsidRDefault="00BA4FC1" w:rsidP="00BA4FC1">
      <w:pPr>
        <w:keepNext/>
        <w:spacing w:line="360" w:lineRule="auto"/>
        <w:rPr>
          <w:color w:val="000000"/>
          <w:sz w:val="24"/>
        </w:rPr>
      </w:pPr>
    </w:p>
    <w:p w:rsidR="00BA4FC1" w:rsidRDefault="00BA4FC1" w:rsidP="00BA4FC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A4FC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BA4FC1" w:rsidRDefault="00BA4FC1" w:rsidP="00BA4FC1">
      <w:pPr>
        <w:spacing w:line="360" w:lineRule="auto"/>
        <w:jc w:val="both"/>
        <w:rPr>
          <w:color w:val="000000"/>
          <w:sz w:val="24"/>
        </w:rPr>
      </w:pPr>
    </w:p>
    <w:p w:rsidR="00BA4FC1" w:rsidRDefault="00BA4FC1" w:rsidP="00BA4F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BA4FC1" w:rsidRDefault="00BA4FC1" w:rsidP="00BA4FC1">
      <w:pPr>
        <w:keepNext/>
        <w:spacing w:line="360" w:lineRule="auto"/>
        <w:rPr>
          <w:color w:val="000000"/>
          <w:sz w:val="24"/>
        </w:rPr>
      </w:pPr>
    </w:p>
    <w:p w:rsidR="00BA4FC1" w:rsidRDefault="00BA4FC1" w:rsidP="00BA4FC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A4FC1">
        <w:rPr>
          <w:color w:val="000000"/>
          <w:sz w:val="24"/>
          <w:szCs w:val="24"/>
        </w:rPr>
        <w:t xml:space="preserve">Zarządzenie wchodzi w życie z dniem podpisania.  </w:t>
      </w:r>
    </w:p>
    <w:p w:rsidR="00BA4FC1" w:rsidRDefault="00BA4FC1" w:rsidP="00BA4FC1">
      <w:pPr>
        <w:spacing w:line="360" w:lineRule="auto"/>
        <w:jc w:val="both"/>
        <w:rPr>
          <w:color w:val="000000"/>
          <w:sz w:val="24"/>
        </w:rPr>
      </w:pPr>
    </w:p>
    <w:p w:rsidR="00BA4FC1" w:rsidRDefault="00BA4FC1" w:rsidP="00BA4F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4FC1" w:rsidRDefault="00BA4FC1" w:rsidP="00BA4F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A4FC1" w:rsidRPr="00BA4FC1" w:rsidRDefault="00BA4FC1" w:rsidP="00BA4F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4FC1" w:rsidRPr="00BA4FC1" w:rsidSect="00BA4F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FC1" w:rsidRDefault="00BA4FC1">
      <w:r>
        <w:separator/>
      </w:r>
    </w:p>
  </w:endnote>
  <w:endnote w:type="continuationSeparator" w:id="0">
    <w:p w:rsidR="00BA4FC1" w:rsidRDefault="00BA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FC1" w:rsidRDefault="00BA4FC1">
      <w:r>
        <w:separator/>
      </w:r>
    </w:p>
  </w:footnote>
  <w:footnote w:type="continuationSeparator" w:id="0">
    <w:p w:rsidR="00BA4FC1" w:rsidRDefault="00BA4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19r."/>
    <w:docVar w:name="AktNr" w:val="993/2019/P"/>
    <w:docVar w:name="Sprawa" w:val="powołania Zespołu do spraw opracowania projektów miejskich programów działań na rzecz osób niepełnosprawnych w zakresie:1) rehabilitacji społecznej;2) rehabilitacji zawodowej i zatrudniania;3) przestrzegania praw osób niepełnosprawnych."/>
  </w:docVars>
  <w:rsids>
    <w:rsidRoot w:val="00BA4FC1"/>
    <w:rsid w:val="00072485"/>
    <w:rsid w:val="000C07FF"/>
    <w:rsid w:val="000E2E12"/>
    <w:rsid w:val="00167A3B"/>
    <w:rsid w:val="002C4925"/>
    <w:rsid w:val="002E201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4FC1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BF750-9B46-4541-8C39-D46839F7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369</Words>
  <Characters>2383</Characters>
  <Application>Microsoft Office Word</Application>
  <DocSecurity>0</DocSecurity>
  <Lines>79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2019-12-05T09:36:00Z</dcterms:created>
  <dcterms:modified xsi:type="dcterms:W3CDTF">2019-12-05T09:36:00Z</dcterms:modified>
</cp:coreProperties>
</file>