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0D95">
          <w:t>997/2019/P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0D95">
        <w:rPr>
          <w:b/>
          <w:sz w:val="28"/>
        </w:rPr>
        <w:fldChar w:fldCharType="separate"/>
      </w:r>
      <w:r w:rsidR="00890D95">
        <w:rPr>
          <w:b/>
          <w:sz w:val="28"/>
        </w:rPr>
        <w:t>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90D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0D95">
              <w:rPr>
                <w:b/>
                <w:sz w:val="24"/>
                <w:szCs w:val="24"/>
              </w:rPr>
              <w:fldChar w:fldCharType="separate"/>
            </w:r>
            <w:r w:rsidR="00890D95">
              <w:rPr>
                <w:b/>
                <w:sz w:val="24"/>
                <w:szCs w:val="24"/>
              </w:rPr>
              <w:t>ustalenia cen i opłat za korzystanie z usług komunalnych oraz obiektów i urządzeń użyteczności publicznej znajdujących się w zakresie działania jednostki budżetowej Palmiarnia Poznańska.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0D95" w:rsidP="00890D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0D95">
        <w:rPr>
          <w:color w:val="000000"/>
          <w:sz w:val="24"/>
        </w:rPr>
        <w:t>Na podstawie art. 30 ust. 1 i ust. 2 pkt 3 ustawy z dnia 8 marca 1990 roku o samorządzie gminnym (Dz. U. z 2019 r. poz. 506) oraz § 1 pkt 2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333DD8">
        <w:rPr>
          <w:color w:val="000000"/>
          <w:sz w:val="24"/>
        </w:rPr>
        <w:t> </w:t>
      </w:r>
      <w:r w:rsidRPr="00890D95">
        <w:rPr>
          <w:color w:val="000000"/>
          <w:sz w:val="24"/>
        </w:rPr>
        <w:t>urządzeń użyteczności publicznej, zarządza się, co następuje</w:t>
      </w:r>
    </w:p>
    <w:p w:rsidR="00890D95" w:rsidRDefault="00890D95" w:rsidP="00890D95">
      <w:pPr>
        <w:spacing w:line="360" w:lineRule="auto"/>
        <w:jc w:val="both"/>
        <w:rPr>
          <w:sz w:val="24"/>
        </w:rPr>
      </w:pPr>
    </w:p>
    <w:p w:rsidR="00890D95" w:rsidRDefault="00890D95" w:rsidP="00890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0D95" w:rsidRDefault="00890D95" w:rsidP="00890D95">
      <w:pPr>
        <w:keepNext/>
        <w:spacing w:line="360" w:lineRule="auto"/>
        <w:rPr>
          <w:color w:val="000000"/>
          <w:sz w:val="24"/>
        </w:rPr>
      </w:pP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3" w:name="z1"/>
      <w:bookmarkEnd w:id="3"/>
      <w:r w:rsidRPr="00890D95">
        <w:rPr>
          <w:color w:val="000000"/>
          <w:sz w:val="24"/>
        </w:rPr>
        <w:t>1. Ustala się następujące ceny i opłaty za korzystanie z usług komunalnych oraz obiektów i</w:t>
      </w:r>
      <w:r w:rsidR="00333DD8">
        <w:rPr>
          <w:color w:val="000000"/>
          <w:sz w:val="24"/>
        </w:rPr>
        <w:t> </w:t>
      </w:r>
      <w:r w:rsidRPr="00890D95">
        <w:rPr>
          <w:color w:val="000000"/>
          <w:sz w:val="24"/>
        </w:rPr>
        <w:t>urządzeń użyteczności publicznej znajdujących się w zakresie działania jednostki budżetowej Palmiarnia Poznańska: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1) bilet wstępu do Palmiarni, z zastrzeżeniem ust. 2, 4 i 5: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a) normalny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12,00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b) ulgowy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8,00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c) ulgowy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2,00 zł w uzasadnionych przypadkach, po wcześniejszym złożeniu wniosku przez instytucje bądź organizacje społeczne, dla grup zorganizowanych powyżej 10 osób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ulga przysługuje raz na 12 miesięcy;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d) ulgowy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2,00 zł, dla opiekuna grupy zorganizowanej oraz opiekuna osoby z</w:t>
      </w:r>
      <w:r w:rsidR="00333DD8">
        <w:rPr>
          <w:color w:val="000000"/>
          <w:sz w:val="24"/>
        </w:rPr>
        <w:t> </w:t>
      </w:r>
      <w:r w:rsidRPr="00890D95">
        <w:rPr>
          <w:color w:val="000000"/>
          <w:sz w:val="24"/>
        </w:rPr>
        <w:t>niepełnosprawnością,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e) dla posiadaczy Poznańskiej Karty Dużej Rodziny bilety: normalny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8 zł i ulgowy </w:t>
      </w:r>
      <w:r w:rsidRPr="00890D95">
        <w:rPr>
          <w:color w:val="000000"/>
          <w:sz w:val="24"/>
          <w:szCs w:val="24"/>
        </w:rPr>
        <w:t>–</w:t>
      </w:r>
      <w:r w:rsidR="00333DD8">
        <w:rPr>
          <w:color w:val="000000"/>
          <w:sz w:val="24"/>
        </w:rPr>
        <w:t> </w:t>
      </w:r>
      <w:r w:rsidRPr="00890D95">
        <w:rPr>
          <w:color w:val="000000"/>
          <w:sz w:val="24"/>
        </w:rPr>
        <w:t>6 zł;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lastRenderedPageBreak/>
        <w:t xml:space="preserve">2) zwiedzanie Palmiarni z przewodnikiem (grupa do 25 osób)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60,00 zł i zakupione bilety wstępu do Palmiarni;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3) zajęcia z edukatorem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150,00 zł za jedną godzinę (grupa do 25 osób) i zakupione bilety wstępu do Palmiarni;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4) zwiedzanie schronu z przewodnikiem (grupa do 15 osób)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40 zł;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5) wykonywanie zdjęć okolicznościowych, w tym ślubnych w pawilonach Palmiarni </w:t>
      </w:r>
      <w:r w:rsidRPr="00890D95">
        <w:rPr>
          <w:color w:val="000000"/>
          <w:sz w:val="24"/>
          <w:szCs w:val="24"/>
        </w:rPr>
        <w:t>–</w:t>
      </w:r>
      <w:r w:rsidR="00333DD8">
        <w:rPr>
          <w:color w:val="000000"/>
          <w:sz w:val="24"/>
        </w:rPr>
        <w:t> </w:t>
      </w:r>
      <w:r w:rsidRPr="00890D95">
        <w:rPr>
          <w:color w:val="000000"/>
          <w:sz w:val="24"/>
        </w:rPr>
        <w:t>150,00 zł;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6) wykonywanie zdjęć w pawilonach Palmiarni do celów komercyjnych, w szczególności przez telewizje lub agencje reklamowe: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a) grupa do 5 osób: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do 1 godziny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150,00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powyżej 1 godziny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150,00 zł, powiększone o 50,00 zł za każdą rozpoczętą godzinę,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b) grupa od 6 do 10 osób: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do 1 godziny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300,00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powyżej 1 godziny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300,00 zł, powiększone o 100,00 zł za każdą rozpoczętą godzinę,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c) grupa powyżej 10 osób: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do 1 godziny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700,00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powyżej 1 godziny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700,00 zł, powiększone o 200,00 zł za każdą rozpoczętą godzinę;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7) udostępnienie pawilonów Palmiarni: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a) grupa do 50 osób: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do 3 godzin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1000,00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powyżej 3 godzin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1000,00 zł, powiększone o 200,00 zł za każdą rozpoczętą godzinę,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b) grupa od 51 do 100 osób: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do 3 godzin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2000,00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powyżej 3 godzin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2000,00 zł, powiększone o 300,00 zł za każdą rozpoczętą godzinę,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c) grupa od 101 do 150 osób: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do 3 godzin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3000,00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powyżej 3 godzin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3000,00 zł, powiększone o 400,00 zł za każdą rozpoczętą godzinę,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lastRenderedPageBreak/>
        <w:t>d) grupa powyżej 150 osób: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do 3 godzin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5000,00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- powyżej 3 godzin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5000,00 zł, powiększone o 600,00 zł za każdą rozpoczętą godzinę;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8) udostępnienie sali konferencyjnej bez wyposażenia w urządzenia audiowizualne: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a) za 1 godzinę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200,00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b) za 2 godziny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340,00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c) za 3 godziny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480,00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d) od 4 do 8 godzin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740,00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e) powyżej 8 godzin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740,00 zł, powiększone o 130,00 zł za każdą rozpoczętą godzinę;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9) udostępnienie sali konferencyjnej wyposażonej w urządzenia audiowizualne: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a) za 1 godzinę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260,00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b) za 2 godziny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460,00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c) za 3 godziny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660,00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d) od 4 do 8 godzin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1100,00 zł,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e) powyżej 8 godzin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1100,00 zł, powiększone o 200,00 zł za każdą rozpoczętą godzinę;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10) udostępnienie muszli koncertowej </w:t>
      </w:r>
      <w:r w:rsidRPr="00890D95">
        <w:rPr>
          <w:color w:val="000000"/>
          <w:sz w:val="24"/>
          <w:szCs w:val="24"/>
        </w:rPr>
        <w:t>–</w:t>
      </w:r>
      <w:r w:rsidRPr="00890D95">
        <w:rPr>
          <w:color w:val="000000"/>
          <w:sz w:val="24"/>
        </w:rPr>
        <w:t xml:space="preserve"> 250,00 zł dziennie za imprezę dla publiczności.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 xml:space="preserve">2. W czasie trwania promującej Poznań cyklicznej akcji pod nazwą </w:t>
      </w:r>
      <w:r w:rsidRPr="00890D95">
        <w:rPr>
          <w:color w:val="000000"/>
          <w:sz w:val="24"/>
          <w:szCs w:val="24"/>
        </w:rPr>
        <w:t>„</w:t>
      </w:r>
      <w:r w:rsidRPr="00890D95">
        <w:rPr>
          <w:color w:val="000000"/>
          <w:sz w:val="24"/>
        </w:rPr>
        <w:t>Poznań za pół ceny</w:t>
      </w:r>
      <w:r w:rsidRPr="00890D95">
        <w:rPr>
          <w:color w:val="000000"/>
          <w:sz w:val="24"/>
          <w:szCs w:val="24"/>
        </w:rPr>
        <w:t>”</w:t>
      </w:r>
      <w:r w:rsidRPr="00890D95">
        <w:rPr>
          <w:color w:val="000000"/>
          <w:sz w:val="24"/>
        </w:rPr>
        <w:t xml:space="preserve"> ceny biletów, o których mowa w § 1 ust. 1 pkt 1 lit. a i b, § 1 ust. 1 pkt 2 i pkt 3, podlegają obniżeniu o 50%.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3. Bilety ulgowe, o których mowa w § 1 ust. 1 pkt 1 lit. b, przysługują: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1) dzieciom w wieku przedszkolnym;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2) uczniom na podstawie ważnej legitymacji szkolnej;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3) studentom na podstawie ważnej legitymacji studenckiej;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4) doktorantom na podstawie ważnej legitymacji doktoranta;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5) uczniom i studentom szkół zagranicznych na podstawie ważnej, imiennej International Student Identity Card (ISIC);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6) emerytom i rencistom na podstawie ważnej legitymacji emeryta/rencisty lub aktualnego odcinka emerytury bądź renty wraz z dowodem tożsamości;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7) posiadaczom Poznańskiej Karty Turystycznej i vouchera;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8) osobom z orzeczeniem o niepełnosprawności lub z ważną legitymacją osoby niepełnosprawnej;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lastRenderedPageBreak/>
        <w:t>9) posiadaczom Karty Seniora - Poznańskiej Złotej Karty.</w:t>
      </w:r>
    </w:p>
    <w:p w:rsidR="00890D95" w:rsidRPr="00890D95" w:rsidRDefault="00890D95" w:rsidP="00890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4. W przypadku biletów, o których mowa w § 1 ust. 1 pkt 1 i 2, dzieciom do ukończenia 3. roku życia przysługuje wstęp bezpłatny. Wiek osoby uprawnionej jest weryfikowany na podstawie deklaracji opiekuna dziecka.</w:t>
      </w:r>
    </w:p>
    <w:p w:rsidR="00890D95" w:rsidRDefault="00890D95" w:rsidP="00890D95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890D95">
        <w:rPr>
          <w:color w:val="000000"/>
          <w:sz w:val="24"/>
        </w:rPr>
        <w:t>5. W każdy wtorek obowiązuje akcja „Wtorek seniora”, w ramach której osobom w wieku 60 lat i więcej przysługuje bilet wstępu w cenie 4,00 zł. Wiek osoby uprawnionej jest weryfikowany na podstawie dowodu tożsamości lub ważnej legitymacji emeryta/rencisty.</w:t>
      </w:r>
    </w:p>
    <w:p w:rsidR="00890D95" w:rsidRDefault="00890D95" w:rsidP="00890D95">
      <w:pPr>
        <w:spacing w:line="360" w:lineRule="auto"/>
        <w:jc w:val="both"/>
        <w:rPr>
          <w:color w:val="000000"/>
          <w:sz w:val="24"/>
        </w:rPr>
      </w:pPr>
    </w:p>
    <w:p w:rsidR="00890D95" w:rsidRDefault="00890D95" w:rsidP="00890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0D95" w:rsidRDefault="00890D95" w:rsidP="00890D95">
      <w:pPr>
        <w:keepNext/>
        <w:spacing w:line="360" w:lineRule="auto"/>
        <w:rPr>
          <w:color w:val="000000"/>
          <w:sz w:val="24"/>
        </w:rPr>
      </w:pPr>
    </w:p>
    <w:p w:rsidR="00890D95" w:rsidRDefault="00890D95" w:rsidP="00890D9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90D95">
        <w:rPr>
          <w:color w:val="000000"/>
          <w:sz w:val="24"/>
        </w:rPr>
        <w:t>Wykonanie zarządzenia powierza się Dyrektorowi Palmiarni Poznańskiej.</w:t>
      </w:r>
    </w:p>
    <w:p w:rsidR="00890D95" w:rsidRDefault="00890D95" w:rsidP="00890D95">
      <w:pPr>
        <w:spacing w:line="360" w:lineRule="auto"/>
        <w:jc w:val="both"/>
        <w:rPr>
          <w:color w:val="000000"/>
          <w:sz w:val="24"/>
        </w:rPr>
      </w:pPr>
    </w:p>
    <w:p w:rsidR="00890D95" w:rsidRDefault="00890D95" w:rsidP="00890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0D95" w:rsidRDefault="00890D95" w:rsidP="00890D95">
      <w:pPr>
        <w:keepNext/>
        <w:spacing w:line="360" w:lineRule="auto"/>
        <w:rPr>
          <w:color w:val="000000"/>
          <w:sz w:val="24"/>
        </w:rPr>
      </w:pPr>
    </w:p>
    <w:p w:rsidR="00890D95" w:rsidRDefault="00890D95" w:rsidP="00890D9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90D95">
        <w:rPr>
          <w:color w:val="000000"/>
          <w:sz w:val="24"/>
        </w:rPr>
        <w:t>Traci moc zarządzenie Prezydenta Miasta Poznania z dnia 19 grudnia 2018 r. Nr 950/2018/P w sprawie ustalenia cen i opłat za korzystanie z usług komunalnych oraz obiektów i urządzeń użyteczności publicznej znajdujących się w zakresie działania jednostki budżetowej Palmiarnia Poznańska.</w:t>
      </w:r>
    </w:p>
    <w:p w:rsidR="00890D95" w:rsidRDefault="00890D95" w:rsidP="00890D95">
      <w:pPr>
        <w:spacing w:line="360" w:lineRule="auto"/>
        <w:jc w:val="both"/>
        <w:rPr>
          <w:color w:val="000000"/>
          <w:sz w:val="24"/>
        </w:rPr>
      </w:pPr>
    </w:p>
    <w:p w:rsidR="00890D95" w:rsidRDefault="00890D95" w:rsidP="00890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0D95" w:rsidRDefault="00890D95" w:rsidP="00890D95">
      <w:pPr>
        <w:keepNext/>
        <w:spacing w:line="360" w:lineRule="auto"/>
        <w:rPr>
          <w:color w:val="000000"/>
          <w:sz w:val="24"/>
        </w:rPr>
      </w:pPr>
    </w:p>
    <w:p w:rsidR="00890D95" w:rsidRDefault="00890D95" w:rsidP="00890D9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90D95">
        <w:rPr>
          <w:color w:val="000000"/>
          <w:sz w:val="24"/>
        </w:rPr>
        <w:t>Zarządzenie podlega ogłoszeniu w Dzienniku Urzędowym Województwa Wielkopolskiego i</w:t>
      </w:r>
      <w:r w:rsidR="00333DD8">
        <w:rPr>
          <w:color w:val="000000"/>
          <w:sz w:val="24"/>
        </w:rPr>
        <w:t> </w:t>
      </w:r>
      <w:r w:rsidRPr="00890D95">
        <w:rPr>
          <w:color w:val="000000"/>
          <w:sz w:val="24"/>
        </w:rPr>
        <w:t>wchodzi w życie z dniem 1 stycznia 2020 r.</w:t>
      </w:r>
    </w:p>
    <w:p w:rsidR="00890D95" w:rsidRDefault="00890D95" w:rsidP="00890D95">
      <w:pPr>
        <w:spacing w:line="360" w:lineRule="auto"/>
        <w:jc w:val="both"/>
        <w:rPr>
          <w:color w:val="000000"/>
          <w:sz w:val="24"/>
        </w:rPr>
      </w:pPr>
    </w:p>
    <w:p w:rsidR="00890D95" w:rsidRDefault="00890D95" w:rsidP="00890D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90D95" w:rsidRDefault="00890D95" w:rsidP="00890D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90D95" w:rsidRPr="00890D95" w:rsidRDefault="00890D95" w:rsidP="00890D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0D95" w:rsidRPr="00890D95" w:rsidSect="00890D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D95" w:rsidRDefault="00890D95">
      <w:r>
        <w:separator/>
      </w:r>
    </w:p>
  </w:endnote>
  <w:endnote w:type="continuationSeparator" w:id="0">
    <w:p w:rsidR="00890D95" w:rsidRDefault="008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D95" w:rsidRDefault="00890D95">
      <w:r>
        <w:separator/>
      </w:r>
    </w:p>
  </w:footnote>
  <w:footnote w:type="continuationSeparator" w:id="0">
    <w:p w:rsidR="00890D95" w:rsidRDefault="0089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19r."/>
    <w:docVar w:name="AktNr" w:val="997/2019/P"/>
    <w:docVar w:name="Sprawa" w:val="ustalenia cen i opłat za korzystanie z usług komunalnych oraz obiektów i urządzeń użyteczności publicznej znajdujących się w zakresie działania jednostki budżetowej Palmiarnia Poznańska."/>
  </w:docVars>
  <w:rsids>
    <w:rsidRoot w:val="00890D95"/>
    <w:rsid w:val="00072485"/>
    <w:rsid w:val="000C07FF"/>
    <w:rsid w:val="000E2E12"/>
    <w:rsid w:val="00167A3B"/>
    <w:rsid w:val="002C4925"/>
    <w:rsid w:val="00333DD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0D9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50209-3AD9-449C-9EC9-C8D629B8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924</Words>
  <Characters>4851</Characters>
  <Application>Microsoft Office Word</Application>
  <DocSecurity>0</DocSecurity>
  <Lines>134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2019-12-10T07:13:00Z</dcterms:created>
  <dcterms:modified xsi:type="dcterms:W3CDTF">2019-12-10T07:13:00Z</dcterms:modified>
</cp:coreProperties>
</file>