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02058">
        <w:fldChar w:fldCharType="begin"/>
      </w:r>
      <w:r w:rsidR="00F02058">
        <w:instrText xml:space="preserve"> DOCVARIABLE  AktNr  \* MERGEFORMAT </w:instrText>
      </w:r>
      <w:r w:rsidR="00F02058">
        <w:fldChar w:fldCharType="separate"/>
      </w:r>
      <w:r w:rsidR="0080465C">
        <w:t>1006/2019/P</w:t>
      </w:r>
      <w:r w:rsidR="00F0205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0465C">
        <w:rPr>
          <w:b/>
          <w:sz w:val="28"/>
        </w:rPr>
        <w:t>10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02058">
        <w:tc>
          <w:tcPr>
            <w:tcW w:w="1368" w:type="dxa"/>
            <w:shd w:val="clear" w:color="auto" w:fill="auto"/>
          </w:tcPr>
          <w:p w:rsidR="00565809" w:rsidRPr="00F02058" w:rsidRDefault="00565809" w:rsidP="00F02058">
            <w:pPr>
              <w:spacing w:line="360" w:lineRule="auto"/>
              <w:rPr>
                <w:sz w:val="24"/>
                <w:szCs w:val="24"/>
              </w:rPr>
            </w:pPr>
            <w:r w:rsidRPr="00F0205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02058" w:rsidRDefault="00565809" w:rsidP="00F020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02058">
              <w:rPr>
                <w:b/>
                <w:sz w:val="24"/>
                <w:szCs w:val="24"/>
              </w:rPr>
              <w:fldChar w:fldCharType="begin"/>
            </w:r>
            <w:r w:rsidRPr="00F0205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02058">
              <w:rPr>
                <w:b/>
                <w:sz w:val="24"/>
                <w:szCs w:val="24"/>
              </w:rPr>
              <w:fldChar w:fldCharType="separate"/>
            </w:r>
            <w:r w:rsidR="0080465C" w:rsidRPr="00F02058">
              <w:rPr>
                <w:b/>
                <w:sz w:val="24"/>
                <w:szCs w:val="24"/>
              </w:rPr>
              <w:t>utraty uprawnień do zawarcia umowy najmu lokalu mieszkalnego w ramach realizacji listy osób i rodzin uprawnionych do zawarcia umowy najmu lokalu mieszkalnego, utworzonej na 2019 rok.</w:t>
            </w:r>
            <w:r w:rsidRPr="00F0205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465C" w:rsidP="0080465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0465C">
        <w:rPr>
          <w:color w:val="000000"/>
          <w:sz w:val="24"/>
        </w:rPr>
        <w:t xml:space="preserve">Na podstawie </w:t>
      </w:r>
      <w:r w:rsidRPr="0080465C">
        <w:rPr>
          <w:color w:val="000000"/>
          <w:sz w:val="24"/>
          <w:szCs w:val="24"/>
        </w:rPr>
        <w:t>art. 30 ust. 1 ustawy z dnia 8 marca 1990 r. o samorządzie gminnym (tj. Dz. U. z 2019 r. poz. 506) oraz § 12 ust. 4 pkt 1 uchwały Nr XXX/443/VII/2016 Rady Miasta Poznania z dnia 7 czerwca 2016 r. w sprawie zasad wynajmowania lokali wchodzących w</w:t>
      </w:r>
      <w:r w:rsidR="008E1787">
        <w:rPr>
          <w:color w:val="000000"/>
          <w:sz w:val="24"/>
          <w:szCs w:val="24"/>
        </w:rPr>
        <w:t> </w:t>
      </w:r>
      <w:r w:rsidRPr="0080465C">
        <w:rPr>
          <w:color w:val="000000"/>
          <w:sz w:val="24"/>
          <w:szCs w:val="24"/>
        </w:rPr>
        <w:t>skład mieszkaniowego zasobu Miasta Poznania (Dz. U. Woj. Wlkp. z 2019 r. poz. 3279)</w:t>
      </w:r>
      <w:r w:rsidRPr="0080465C">
        <w:rPr>
          <w:color w:val="000000"/>
          <w:sz w:val="24"/>
        </w:rPr>
        <w:t>, zarządza się, co następuje:</w:t>
      </w:r>
    </w:p>
    <w:p w:rsidR="0080465C" w:rsidRDefault="0080465C" w:rsidP="0080465C">
      <w:pPr>
        <w:spacing w:line="360" w:lineRule="auto"/>
        <w:jc w:val="both"/>
        <w:rPr>
          <w:sz w:val="24"/>
        </w:rPr>
      </w:pPr>
    </w:p>
    <w:p w:rsidR="0080465C" w:rsidRDefault="0080465C" w:rsidP="00804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465C" w:rsidRDefault="0080465C" w:rsidP="0080465C">
      <w:pPr>
        <w:keepNext/>
        <w:spacing w:line="360" w:lineRule="auto"/>
        <w:rPr>
          <w:color w:val="000000"/>
          <w:sz w:val="24"/>
        </w:rPr>
      </w:pPr>
    </w:p>
    <w:p w:rsidR="0080465C" w:rsidRPr="0080465C" w:rsidRDefault="0080465C" w:rsidP="008046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0465C">
        <w:rPr>
          <w:color w:val="000000"/>
          <w:sz w:val="24"/>
          <w:szCs w:val="24"/>
        </w:rPr>
        <w:t>Orzeka się o braku uprawnień do zawarcia umowy najmu lokalu mieszkalnego z</w:t>
      </w:r>
      <w:r w:rsidR="008E1787">
        <w:rPr>
          <w:color w:val="000000"/>
          <w:sz w:val="24"/>
          <w:szCs w:val="24"/>
        </w:rPr>
        <w:t> </w:t>
      </w:r>
      <w:r w:rsidRPr="0080465C">
        <w:rPr>
          <w:color w:val="000000"/>
          <w:sz w:val="24"/>
          <w:szCs w:val="24"/>
        </w:rPr>
        <w:t>mieszkaniowego zasobu Miasta Poznania:</w:t>
      </w:r>
    </w:p>
    <w:p w:rsidR="0080465C" w:rsidRPr="0080465C" w:rsidRDefault="0080465C" w:rsidP="00804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465C">
        <w:rPr>
          <w:color w:val="000000"/>
          <w:sz w:val="24"/>
          <w:szCs w:val="24"/>
        </w:rPr>
        <w:t xml:space="preserve">1) p. </w:t>
      </w:r>
      <w:proofErr w:type="spellStart"/>
      <w:r w:rsidR="004C5892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 xml:space="preserve">, zamieszkałej w </w:t>
      </w:r>
      <w:proofErr w:type="spellStart"/>
      <w:r w:rsidR="004C5892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>;</w:t>
      </w:r>
    </w:p>
    <w:p w:rsidR="0080465C" w:rsidRPr="0080465C" w:rsidRDefault="0080465C" w:rsidP="00804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465C">
        <w:rPr>
          <w:color w:val="000000"/>
          <w:sz w:val="24"/>
          <w:szCs w:val="24"/>
        </w:rPr>
        <w:t xml:space="preserve">2) p. </w:t>
      </w:r>
      <w:proofErr w:type="spellStart"/>
      <w:r w:rsidR="004C5892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 xml:space="preserve">, zamieszkałego w </w:t>
      </w:r>
      <w:proofErr w:type="spellStart"/>
      <w:r w:rsidR="004C5892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>;</w:t>
      </w:r>
    </w:p>
    <w:p w:rsidR="0080465C" w:rsidRPr="0080465C" w:rsidRDefault="0080465C" w:rsidP="00804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465C">
        <w:rPr>
          <w:color w:val="000000"/>
          <w:sz w:val="24"/>
          <w:szCs w:val="24"/>
        </w:rPr>
        <w:t>3) p.</w:t>
      </w:r>
      <w:r w:rsidR="004C5892">
        <w:rPr>
          <w:color w:val="000000"/>
          <w:sz w:val="24"/>
          <w:szCs w:val="24"/>
        </w:rPr>
        <w:t xml:space="preserve"> </w:t>
      </w:r>
      <w:proofErr w:type="spellStart"/>
      <w:r w:rsidR="004C5892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 xml:space="preserve">, zamieszkałego w </w:t>
      </w:r>
      <w:proofErr w:type="spellStart"/>
      <w:r w:rsidR="004C5892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>;</w:t>
      </w:r>
    </w:p>
    <w:p w:rsidR="0080465C" w:rsidRPr="0080465C" w:rsidRDefault="0080465C" w:rsidP="00804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465C">
        <w:rPr>
          <w:color w:val="000000"/>
          <w:sz w:val="24"/>
          <w:szCs w:val="24"/>
        </w:rPr>
        <w:t xml:space="preserve">4) p. </w:t>
      </w:r>
      <w:proofErr w:type="spellStart"/>
      <w:r w:rsidR="004C5892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 xml:space="preserve">, zamieszkałej w </w:t>
      </w:r>
      <w:proofErr w:type="spellStart"/>
      <w:r w:rsidR="00FF6C09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>;</w:t>
      </w:r>
    </w:p>
    <w:p w:rsidR="0080465C" w:rsidRPr="0080465C" w:rsidRDefault="0080465C" w:rsidP="00804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465C">
        <w:rPr>
          <w:color w:val="000000"/>
          <w:sz w:val="24"/>
          <w:szCs w:val="24"/>
        </w:rPr>
        <w:t xml:space="preserve">5) p. </w:t>
      </w:r>
      <w:proofErr w:type="spellStart"/>
      <w:r w:rsidR="00FF6C09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 xml:space="preserve">, zamieszkałego w </w:t>
      </w:r>
      <w:proofErr w:type="spellStart"/>
      <w:r w:rsidR="00FF6C09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>;</w:t>
      </w:r>
    </w:p>
    <w:p w:rsidR="0080465C" w:rsidRPr="0080465C" w:rsidRDefault="0080465C" w:rsidP="00804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465C">
        <w:rPr>
          <w:color w:val="000000"/>
          <w:sz w:val="24"/>
          <w:szCs w:val="24"/>
        </w:rPr>
        <w:t xml:space="preserve">6) p. </w:t>
      </w:r>
      <w:proofErr w:type="spellStart"/>
      <w:r w:rsidR="00FF6C09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 xml:space="preserve">, zamieszkałej w </w:t>
      </w:r>
      <w:proofErr w:type="spellStart"/>
      <w:r w:rsidR="00FF6C09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>;</w:t>
      </w:r>
    </w:p>
    <w:p w:rsidR="0080465C" w:rsidRPr="0080465C" w:rsidRDefault="0080465C" w:rsidP="00804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465C">
        <w:rPr>
          <w:color w:val="000000"/>
          <w:sz w:val="24"/>
          <w:szCs w:val="24"/>
        </w:rPr>
        <w:t xml:space="preserve">7) p. </w:t>
      </w:r>
      <w:proofErr w:type="spellStart"/>
      <w:r w:rsidR="00FF6C09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 xml:space="preserve">, zamieszkałej w </w:t>
      </w:r>
      <w:proofErr w:type="spellStart"/>
      <w:r w:rsidR="00FF6C09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>;</w:t>
      </w:r>
    </w:p>
    <w:p w:rsidR="0080465C" w:rsidRDefault="0080465C" w:rsidP="0080465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465C">
        <w:rPr>
          <w:color w:val="000000"/>
          <w:sz w:val="24"/>
          <w:szCs w:val="24"/>
        </w:rPr>
        <w:t xml:space="preserve">8) p. </w:t>
      </w:r>
      <w:proofErr w:type="spellStart"/>
      <w:r w:rsidR="00FF6C09">
        <w:rPr>
          <w:color w:val="000000"/>
          <w:sz w:val="24"/>
          <w:szCs w:val="24"/>
        </w:rPr>
        <w:t>xxxx</w:t>
      </w:r>
      <w:proofErr w:type="spellEnd"/>
      <w:r w:rsidRPr="0080465C">
        <w:rPr>
          <w:color w:val="000000"/>
          <w:sz w:val="24"/>
          <w:szCs w:val="24"/>
        </w:rPr>
        <w:t xml:space="preserve">, zamieszkałej w </w:t>
      </w:r>
      <w:proofErr w:type="spellStart"/>
      <w:r w:rsidR="00FF6C09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80465C">
        <w:rPr>
          <w:color w:val="000000"/>
          <w:sz w:val="24"/>
          <w:szCs w:val="24"/>
        </w:rPr>
        <w:t>.</w:t>
      </w:r>
    </w:p>
    <w:p w:rsidR="0080465C" w:rsidRDefault="0080465C" w:rsidP="0080465C">
      <w:pPr>
        <w:spacing w:line="360" w:lineRule="auto"/>
        <w:jc w:val="both"/>
        <w:rPr>
          <w:color w:val="000000"/>
          <w:sz w:val="24"/>
        </w:rPr>
      </w:pPr>
    </w:p>
    <w:p w:rsidR="0080465C" w:rsidRDefault="0080465C" w:rsidP="00804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0465C" w:rsidRDefault="0080465C" w:rsidP="0080465C">
      <w:pPr>
        <w:keepNext/>
        <w:spacing w:line="360" w:lineRule="auto"/>
        <w:rPr>
          <w:color w:val="000000"/>
          <w:sz w:val="24"/>
        </w:rPr>
      </w:pPr>
    </w:p>
    <w:p w:rsidR="0080465C" w:rsidRDefault="0080465C" w:rsidP="008046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465C">
        <w:rPr>
          <w:color w:val="000000"/>
          <w:sz w:val="24"/>
          <w:szCs w:val="24"/>
        </w:rPr>
        <w:t>Zarządzenie podlega podaniu do publicznej wiadomości w Biuletynie Informacji Publicznej oraz poprzez umieszczenie na tablicach ogłoszeń w siedzibie Biura Spraw Lokalowych Urzędu Miasta Poznania przy ul. Matejki 50 w Poznaniu oraz Zarządu Komunalnych Zasobów Lokalowych sp. z o.o.</w:t>
      </w:r>
    </w:p>
    <w:p w:rsidR="0080465C" w:rsidRDefault="0080465C" w:rsidP="0080465C">
      <w:pPr>
        <w:spacing w:line="360" w:lineRule="auto"/>
        <w:jc w:val="both"/>
        <w:rPr>
          <w:color w:val="000000"/>
          <w:sz w:val="24"/>
        </w:rPr>
      </w:pPr>
    </w:p>
    <w:p w:rsidR="0080465C" w:rsidRDefault="0080465C" w:rsidP="00804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465C" w:rsidRDefault="0080465C" w:rsidP="0080465C">
      <w:pPr>
        <w:keepNext/>
        <w:spacing w:line="360" w:lineRule="auto"/>
        <w:rPr>
          <w:color w:val="000000"/>
          <w:sz w:val="24"/>
        </w:rPr>
      </w:pPr>
    </w:p>
    <w:p w:rsidR="0080465C" w:rsidRDefault="0080465C" w:rsidP="008046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465C">
        <w:rPr>
          <w:color w:val="000000"/>
          <w:sz w:val="24"/>
          <w:szCs w:val="24"/>
        </w:rPr>
        <w:t>Wykonanie zarządzenia powierza się Dyrektorowi Biura Spraw Lokalowych.</w:t>
      </w:r>
    </w:p>
    <w:p w:rsidR="0080465C" w:rsidRDefault="0080465C" w:rsidP="0080465C">
      <w:pPr>
        <w:spacing w:line="360" w:lineRule="auto"/>
        <w:jc w:val="both"/>
        <w:rPr>
          <w:color w:val="000000"/>
          <w:sz w:val="24"/>
        </w:rPr>
      </w:pPr>
    </w:p>
    <w:p w:rsidR="0080465C" w:rsidRDefault="0080465C" w:rsidP="00804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465C" w:rsidRDefault="0080465C" w:rsidP="0080465C">
      <w:pPr>
        <w:keepNext/>
        <w:spacing w:line="360" w:lineRule="auto"/>
        <w:rPr>
          <w:color w:val="000000"/>
          <w:sz w:val="24"/>
        </w:rPr>
      </w:pPr>
    </w:p>
    <w:p w:rsidR="0080465C" w:rsidRDefault="0080465C" w:rsidP="008046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465C">
        <w:rPr>
          <w:color w:val="000000"/>
          <w:sz w:val="24"/>
          <w:szCs w:val="24"/>
        </w:rPr>
        <w:t>Zarządzenie wchodzi w życie z dniem podpisania.</w:t>
      </w:r>
    </w:p>
    <w:p w:rsidR="0080465C" w:rsidRDefault="0080465C" w:rsidP="0080465C">
      <w:pPr>
        <w:spacing w:line="360" w:lineRule="auto"/>
        <w:jc w:val="both"/>
        <w:rPr>
          <w:color w:val="000000"/>
          <w:sz w:val="24"/>
        </w:rPr>
      </w:pPr>
    </w:p>
    <w:p w:rsidR="0080465C" w:rsidRDefault="0080465C" w:rsidP="00804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0465C" w:rsidRDefault="0080465C" w:rsidP="00804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0465C" w:rsidRPr="0080465C" w:rsidRDefault="0080465C" w:rsidP="00804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465C" w:rsidRPr="0080465C" w:rsidSect="0080465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058" w:rsidRDefault="00F02058">
      <w:r>
        <w:separator/>
      </w:r>
    </w:p>
  </w:endnote>
  <w:endnote w:type="continuationSeparator" w:id="0">
    <w:p w:rsidR="00F02058" w:rsidRDefault="00F0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058" w:rsidRDefault="00F02058">
      <w:r>
        <w:separator/>
      </w:r>
    </w:p>
  </w:footnote>
  <w:footnote w:type="continuationSeparator" w:id="0">
    <w:p w:rsidR="00F02058" w:rsidRDefault="00F0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19r."/>
    <w:docVar w:name="AktNr" w:val="1006/2019/P"/>
    <w:docVar w:name="Sprawa" w:val="utraty uprawnień do zawarcia umowy najmu lokalu mieszkalnego w ramach realizacji listy osób i rodzin uprawnionych do zawarcia umowy najmu lokalu mieszkalnego, utworzonej na 2019 rok."/>
  </w:docVars>
  <w:rsids>
    <w:rsidRoot w:val="0080465C"/>
    <w:rsid w:val="00072485"/>
    <w:rsid w:val="000C07FF"/>
    <w:rsid w:val="000E2E12"/>
    <w:rsid w:val="00167A3B"/>
    <w:rsid w:val="002C4925"/>
    <w:rsid w:val="003679C6"/>
    <w:rsid w:val="00373368"/>
    <w:rsid w:val="00451FF2"/>
    <w:rsid w:val="004C589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465C"/>
    <w:rsid w:val="00853287"/>
    <w:rsid w:val="00860838"/>
    <w:rsid w:val="008627D3"/>
    <w:rsid w:val="008E178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2058"/>
    <w:rsid w:val="00F61F3F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4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4</cp:revision>
  <cp:lastPrinted>2003-01-09T12:40:00Z</cp:lastPrinted>
  <dcterms:created xsi:type="dcterms:W3CDTF">2019-12-10T11:47:00Z</dcterms:created>
  <dcterms:modified xsi:type="dcterms:W3CDTF">2024-08-06T08:36:00Z</dcterms:modified>
</cp:coreProperties>
</file>