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6F8B">
          <w:t>1032/2019/P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6F8B">
        <w:rPr>
          <w:b/>
          <w:sz w:val="28"/>
        </w:rPr>
        <w:fldChar w:fldCharType="separate"/>
      </w:r>
      <w:r w:rsidR="00A46F8B">
        <w:rPr>
          <w:b/>
          <w:sz w:val="28"/>
        </w:rPr>
        <w:t>16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46F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6F8B">
              <w:rPr>
                <w:b/>
                <w:sz w:val="24"/>
                <w:szCs w:val="24"/>
              </w:rPr>
              <w:fldChar w:fldCharType="separate"/>
            </w:r>
            <w:r w:rsidR="00A46F8B">
              <w:rPr>
                <w:b/>
                <w:sz w:val="24"/>
                <w:szCs w:val="24"/>
              </w:rPr>
              <w:t>przekazania na stan majątkowy Zespołu Szkolno-Przedszkolnego nr 9 w Poznaniu, z siedzibą przy ul. Umultowskiej 114, środków trwałych w postaci: budynku zespołu szkolno-przedszkolnego wraz z zagospodarowaniem terenu, systemu radiowęzła, zespołu boisk sportowych oraz placu zabaw.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6F8B" w:rsidP="00A46F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6F8B">
        <w:rPr>
          <w:color w:val="000000"/>
          <w:sz w:val="24"/>
        </w:rPr>
        <w:t>Na podstawie art. 30 ust. 2 pkt 3 ustawy z dnia 8 marca 1990 r. o samorządzie gminnym (t.j. Dz. U. z 2019 r. poz. 506) zarządza się, co następuje:</w:t>
      </w:r>
    </w:p>
    <w:p w:rsidR="00A46F8B" w:rsidRDefault="00A46F8B" w:rsidP="00A46F8B">
      <w:pPr>
        <w:spacing w:line="360" w:lineRule="auto"/>
        <w:jc w:val="both"/>
        <w:rPr>
          <w:sz w:val="24"/>
        </w:rPr>
      </w:pPr>
    </w:p>
    <w:p w:rsidR="00A46F8B" w:rsidRDefault="00A46F8B" w:rsidP="00A46F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6F8B" w:rsidRDefault="00A46F8B" w:rsidP="00A46F8B">
      <w:pPr>
        <w:keepNext/>
        <w:spacing w:line="360" w:lineRule="auto"/>
        <w:rPr>
          <w:color w:val="000000"/>
          <w:sz w:val="24"/>
        </w:rPr>
      </w:pPr>
    </w:p>
    <w:p w:rsidR="00A46F8B" w:rsidRPr="00A46F8B" w:rsidRDefault="00A46F8B" w:rsidP="00A46F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6F8B">
        <w:rPr>
          <w:color w:val="000000"/>
          <w:sz w:val="24"/>
          <w:szCs w:val="24"/>
        </w:rPr>
        <w:t>Przekazuje się na stan majątkowy Zespołu Szkolno-Przedszkolnego nr 9 w Poznaniu, z</w:t>
      </w:r>
      <w:r w:rsidR="00137B7D">
        <w:rPr>
          <w:color w:val="000000"/>
          <w:sz w:val="24"/>
          <w:szCs w:val="24"/>
        </w:rPr>
        <w:t> </w:t>
      </w:r>
      <w:r w:rsidRPr="00A46F8B">
        <w:rPr>
          <w:color w:val="000000"/>
          <w:sz w:val="24"/>
          <w:szCs w:val="24"/>
        </w:rPr>
        <w:t>siedzibą przy ul. Umultowskiej 114, środki trwałe o łącznej wartości 26 600 865,34 zł zlokalizowane na nieruchomości o oznaczeniach geodezyjnych: obręb Umultowo, ark. mapy 14, działka nr 385/2, na które składają się:</w:t>
      </w:r>
    </w:p>
    <w:p w:rsidR="00A46F8B" w:rsidRPr="00A46F8B" w:rsidRDefault="00A46F8B" w:rsidP="00A46F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46F8B">
        <w:rPr>
          <w:color w:val="000000"/>
          <w:sz w:val="24"/>
          <w:szCs w:val="24"/>
        </w:rPr>
        <w:t>1) budynek zespołu szkolno-przedszkolnego wraz zagospodarowaniem terenu – 25 422 673,27 zł,</w:t>
      </w:r>
    </w:p>
    <w:p w:rsidR="00A46F8B" w:rsidRPr="00A46F8B" w:rsidRDefault="00A46F8B" w:rsidP="00A46F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46F8B">
        <w:rPr>
          <w:color w:val="000000"/>
          <w:sz w:val="24"/>
          <w:szCs w:val="24"/>
        </w:rPr>
        <w:t>2) system radiowęzła – 155 466,91 zł,</w:t>
      </w:r>
    </w:p>
    <w:p w:rsidR="00A46F8B" w:rsidRDefault="00A46F8B" w:rsidP="00A46F8B">
      <w:pPr>
        <w:spacing w:line="360" w:lineRule="auto"/>
        <w:jc w:val="both"/>
        <w:rPr>
          <w:color w:val="000000"/>
          <w:sz w:val="24"/>
          <w:szCs w:val="24"/>
        </w:rPr>
      </w:pPr>
      <w:r w:rsidRPr="00A46F8B">
        <w:rPr>
          <w:color w:val="000000"/>
          <w:sz w:val="24"/>
          <w:szCs w:val="24"/>
        </w:rPr>
        <w:t>3) zespół boisk sportowych oraz plac zabaw – 1 022 725,16 zł.</w:t>
      </w:r>
    </w:p>
    <w:p w:rsidR="00A46F8B" w:rsidRDefault="00A46F8B" w:rsidP="00A46F8B">
      <w:pPr>
        <w:spacing w:line="360" w:lineRule="auto"/>
        <w:jc w:val="both"/>
        <w:rPr>
          <w:color w:val="000000"/>
          <w:sz w:val="24"/>
        </w:rPr>
      </w:pPr>
    </w:p>
    <w:p w:rsidR="00A46F8B" w:rsidRDefault="00A46F8B" w:rsidP="00A46F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6F8B" w:rsidRDefault="00A46F8B" w:rsidP="00A46F8B">
      <w:pPr>
        <w:keepNext/>
        <w:spacing w:line="360" w:lineRule="auto"/>
        <w:rPr>
          <w:color w:val="000000"/>
          <w:sz w:val="24"/>
        </w:rPr>
      </w:pPr>
    </w:p>
    <w:p w:rsidR="00A46F8B" w:rsidRDefault="00A46F8B" w:rsidP="00A46F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6F8B">
        <w:rPr>
          <w:color w:val="000000"/>
          <w:sz w:val="24"/>
          <w:szCs w:val="24"/>
        </w:rPr>
        <w:t>Wykonanie zarządzenia powierza się Dyrektorowi Wydziału Zamówień i Obsługi Urzędu Miasta Poznania i Dyrektorowi Zespołu Szkolno-Przedszkolnego nr 9 w Poznaniu.</w:t>
      </w:r>
    </w:p>
    <w:p w:rsidR="00A46F8B" w:rsidRDefault="00A46F8B" w:rsidP="00A46F8B">
      <w:pPr>
        <w:spacing w:line="360" w:lineRule="auto"/>
        <w:jc w:val="both"/>
        <w:rPr>
          <w:color w:val="000000"/>
          <w:sz w:val="24"/>
        </w:rPr>
      </w:pPr>
    </w:p>
    <w:p w:rsidR="00A46F8B" w:rsidRDefault="00A46F8B" w:rsidP="00A46F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46F8B" w:rsidRDefault="00A46F8B" w:rsidP="00A46F8B">
      <w:pPr>
        <w:keepNext/>
        <w:spacing w:line="360" w:lineRule="auto"/>
        <w:rPr>
          <w:color w:val="000000"/>
          <w:sz w:val="24"/>
        </w:rPr>
      </w:pPr>
    </w:p>
    <w:p w:rsidR="00A46F8B" w:rsidRDefault="00A46F8B" w:rsidP="00A46F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6F8B">
        <w:rPr>
          <w:color w:val="000000"/>
          <w:sz w:val="24"/>
          <w:szCs w:val="24"/>
        </w:rPr>
        <w:t>Zarządzenie wchodzi w życie z dniem podpisania.</w:t>
      </w:r>
    </w:p>
    <w:p w:rsidR="00A46F8B" w:rsidRDefault="00A46F8B" w:rsidP="00A46F8B">
      <w:pPr>
        <w:spacing w:line="360" w:lineRule="auto"/>
        <w:jc w:val="both"/>
        <w:rPr>
          <w:color w:val="000000"/>
          <w:sz w:val="24"/>
        </w:rPr>
      </w:pPr>
    </w:p>
    <w:p w:rsidR="00A46F8B" w:rsidRDefault="00A46F8B" w:rsidP="00A46F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46F8B" w:rsidRDefault="00A46F8B" w:rsidP="00A46F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6F8B" w:rsidRPr="00A46F8B" w:rsidRDefault="00A46F8B" w:rsidP="00A46F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6F8B" w:rsidRPr="00A46F8B" w:rsidSect="00A46F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F8B" w:rsidRDefault="00A46F8B">
      <w:r>
        <w:separator/>
      </w:r>
    </w:p>
  </w:endnote>
  <w:endnote w:type="continuationSeparator" w:id="0">
    <w:p w:rsidR="00A46F8B" w:rsidRDefault="00A4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F8B" w:rsidRDefault="00A46F8B">
      <w:r>
        <w:separator/>
      </w:r>
    </w:p>
  </w:footnote>
  <w:footnote w:type="continuationSeparator" w:id="0">
    <w:p w:rsidR="00A46F8B" w:rsidRDefault="00A4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032/2019/P"/>
    <w:docVar w:name="Sprawa" w:val="przekazania na stan majątkowy Zespołu Szkolno-Przedszkolnego nr 9 w Poznaniu, z siedzibą przy ul. Umultowskiej 114, środków trwałych w postaci: budynku zespołu szkolno-przedszkolnego wraz z zagospodarowaniem terenu, systemu radiowęzła, zespołu boisk sportowych oraz placu zabaw."/>
  </w:docVars>
  <w:rsids>
    <w:rsidRoot w:val="00A46F8B"/>
    <w:rsid w:val="00072485"/>
    <w:rsid w:val="000C07FF"/>
    <w:rsid w:val="000E2E12"/>
    <w:rsid w:val="00137B7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6F8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3137F-3550-436D-AC58-56450B00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1226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2019-12-16T12:43:00Z</dcterms:created>
  <dcterms:modified xsi:type="dcterms:W3CDTF">2019-12-16T12:43:00Z</dcterms:modified>
</cp:coreProperties>
</file>