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666FE">
          <w:t>1108/2019/P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666FE">
        <w:rPr>
          <w:b/>
          <w:sz w:val="28"/>
        </w:rPr>
        <w:fldChar w:fldCharType="separate"/>
      </w:r>
      <w:r w:rsidR="007666FE">
        <w:rPr>
          <w:b/>
          <w:sz w:val="28"/>
        </w:rPr>
        <w:t>16 grudnia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7666F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666FE">
              <w:rPr>
                <w:b/>
                <w:sz w:val="24"/>
                <w:szCs w:val="24"/>
              </w:rPr>
              <w:fldChar w:fldCharType="separate"/>
            </w:r>
            <w:r w:rsidR="007666FE">
              <w:rPr>
                <w:b/>
                <w:sz w:val="24"/>
                <w:szCs w:val="24"/>
              </w:rPr>
              <w:t>zarządzenie w sprawie przekazania na stan majątkowy Zespołu Szkół Budownictwa nr 1 w Poznaniu, z siedzibą przy ul. Rybaki 17, 61-883 Poznań, środków trwałych dydaktycznych zakupionych w ramach projektu pod nazwą: „Wyposażenie placówek oświatowych w nowoczesny i wysokospecjalistyczny sprzęt technologiczny dla MOF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666FE" w:rsidP="007666F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666FE">
        <w:rPr>
          <w:color w:val="000000"/>
          <w:sz w:val="24"/>
        </w:rPr>
        <w:t xml:space="preserve">Na podstawie </w:t>
      </w:r>
      <w:r w:rsidRPr="007666FE">
        <w:rPr>
          <w:color w:val="000000"/>
          <w:sz w:val="24"/>
          <w:szCs w:val="24"/>
        </w:rPr>
        <w:t xml:space="preserve">art. 30 ust. 2 pkt 3 ustawy z dnia 8 marca 1990 r. o samorządzie gminnym (Dz. U. z 2019 r. poz. 506 ze zm.), </w:t>
      </w:r>
      <w:r w:rsidRPr="007666FE">
        <w:rPr>
          <w:color w:val="000000"/>
          <w:sz w:val="24"/>
        </w:rPr>
        <w:t xml:space="preserve"> zarządza się, co następuje:</w:t>
      </w:r>
    </w:p>
    <w:p w:rsidR="007666FE" w:rsidRDefault="007666FE" w:rsidP="007666F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666FE" w:rsidRDefault="007666FE" w:rsidP="007666F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666FE" w:rsidRDefault="007666FE" w:rsidP="007666F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666FE" w:rsidRPr="007666FE" w:rsidRDefault="007666FE" w:rsidP="007666F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666FE">
        <w:rPr>
          <w:color w:val="000000"/>
          <w:sz w:val="24"/>
          <w:szCs w:val="24"/>
        </w:rPr>
        <w:t>W zarządzeniu Nr 762/2019/P Prezydenta Miasta Poznania w sprawie przekazania na stan majątkowy Zespołu Szkół Budownictwa nr 1 w Poznaniu, z siedzibą przy ul. Rybaki 17, 61-883 Poznań, środków trwałych o charakterze dydaktycznym zakupionych w ramach</w:t>
      </w:r>
      <w:r w:rsidRPr="007666FE">
        <w:rPr>
          <w:color w:val="000000"/>
          <w:sz w:val="24"/>
          <w:szCs w:val="22"/>
        </w:rPr>
        <w:t xml:space="preserve"> projektu pod nazwą </w:t>
      </w:r>
      <w:r w:rsidRPr="007666FE">
        <w:rPr>
          <w:color w:val="000000"/>
          <w:sz w:val="24"/>
          <w:szCs w:val="24"/>
        </w:rPr>
        <w:t xml:space="preserve">„Wyposażenie placówek oświatowych w nowoczesny i wysokospecjalistyczny sprzęt technologiczny dla MOF Poznania” wprowadza się następujące zmiany: </w:t>
      </w:r>
    </w:p>
    <w:p w:rsidR="007666FE" w:rsidRPr="007666FE" w:rsidRDefault="007666FE" w:rsidP="007666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66FE">
        <w:rPr>
          <w:color w:val="000000"/>
          <w:sz w:val="24"/>
          <w:szCs w:val="24"/>
        </w:rPr>
        <w:t>1) zmienia się błędną kwotę w paragrafie 1 punkcie 7 na: 276,75 zł;</w:t>
      </w:r>
    </w:p>
    <w:p w:rsidR="007666FE" w:rsidRDefault="007666FE" w:rsidP="007666FE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66FE">
        <w:rPr>
          <w:color w:val="000000"/>
          <w:sz w:val="24"/>
          <w:szCs w:val="24"/>
        </w:rPr>
        <w:t>2) zmienia się błędną nazwę środka trwałego o charakterze dydaktycznym w paragrafie 1</w:t>
      </w:r>
      <w:r w:rsidR="004764DC">
        <w:rPr>
          <w:color w:val="000000"/>
          <w:sz w:val="24"/>
          <w:szCs w:val="24"/>
        </w:rPr>
        <w:t> </w:t>
      </w:r>
      <w:r w:rsidRPr="007666FE">
        <w:rPr>
          <w:color w:val="000000"/>
          <w:sz w:val="24"/>
          <w:szCs w:val="24"/>
        </w:rPr>
        <w:t>punkcie 11 na: zestaw narzędzi kamieniarskich (podbijaki, siekiera kamieniarska, zębak, przyrząd do punktowania).</w:t>
      </w:r>
    </w:p>
    <w:p w:rsidR="007666FE" w:rsidRDefault="007666FE" w:rsidP="007666F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666FE" w:rsidRDefault="007666FE" w:rsidP="007666F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666FE" w:rsidRDefault="007666FE" w:rsidP="007666F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666FE" w:rsidRDefault="007666FE" w:rsidP="007666F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666FE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7666FE" w:rsidRDefault="007666FE" w:rsidP="007666F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666FE" w:rsidRDefault="007666FE" w:rsidP="007666F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666FE" w:rsidRDefault="007666FE" w:rsidP="007666F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666FE" w:rsidRDefault="007666FE" w:rsidP="007666F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666FE">
        <w:rPr>
          <w:color w:val="000000"/>
          <w:sz w:val="24"/>
          <w:szCs w:val="24"/>
        </w:rPr>
        <w:t>Zarządzenie wchodzi w życie z dniem podpisania.</w:t>
      </w:r>
    </w:p>
    <w:p w:rsidR="007666FE" w:rsidRDefault="007666FE" w:rsidP="007666F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666FE" w:rsidRDefault="007666FE" w:rsidP="007666F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666FE" w:rsidRDefault="007666FE" w:rsidP="007666F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666FE" w:rsidRPr="007666FE" w:rsidRDefault="007666FE" w:rsidP="007666F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666FE" w:rsidRPr="007666FE" w:rsidSect="007666F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6FE" w:rsidRDefault="007666FE">
      <w:r>
        <w:separator/>
      </w:r>
    </w:p>
  </w:endnote>
  <w:endnote w:type="continuationSeparator" w:id="0">
    <w:p w:rsidR="007666FE" w:rsidRDefault="0076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6FE" w:rsidRDefault="007666FE">
      <w:r>
        <w:separator/>
      </w:r>
    </w:p>
  </w:footnote>
  <w:footnote w:type="continuationSeparator" w:id="0">
    <w:p w:rsidR="007666FE" w:rsidRDefault="00766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grudnia 2019r."/>
    <w:docVar w:name="AktNr" w:val="1108/2019/P"/>
    <w:docVar w:name="Sprawa" w:val="zarządzenie w sprawie przekazania na stan majątkowy Zespołu Szkół Budownictwa nr 1 w Poznaniu, z siedzibą przy ul. Rybaki 17, 61-883 Poznań, środków trwałych dydaktycznych zakupionych w ramach projektu pod nazwą: „Wyposażenie placówek oświatowych w nowoczesny i wysokospecjalistyczny sprzęt technologiczny dla MOF Poznania”."/>
  </w:docVars>
  <w:rsids>
    <w:rsidRoot w:val="007666FE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764DC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666FE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47BFB-EAC6-4E43-A771-C241D83F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236</Words>
  <Characters>1386</Characters>
  <Application>Microsoft Office Word</Application>
  <DocSecurity>0</DocSecurity>
  <Lines>46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2020-01-07T11:13:00Z</dcterms:created>
  <dcterms:modified xsi:type="dcterms:W3CDTF">2020-01-07T11:13:00Z</dcterms:modified>
</cp:coreProperties>
</file>