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5517">
          <w:t>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5517">
        <w:rPr>
          <w:b/>
          <w:sz w:val="28"/>
        </w:rPr>
        <w:fldChar w:fldCharType="separate"/>
      </w:r>
      <w:r w:rsidR="00835517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55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5517">
              <w:rPr>
                <w:b/>
                <w:sz w:val="24"/>
                <w:szCs w:val="24"/>
              </w:rPr>
              <w:fldChar w:fldCharType="separate"/>
            </w:r>
            <w:r w:rsidR="00835517">
              <w:rPr>
                <w:b/>
                <w:sz w:val="24"/>
                <w:szCs w:val="24"/>
              </w:rPr>
              <w:t xml:space="preserve">przekazania na stan majątkowy Branżowej Szkoły I stopnia nr 42 w Poznaniu,  z siedzibą przy ul. Świętego Jerzego 6/10, 61-546 Poznań, środków trwałych dydaktycznych  zakupionych w ramach projektu pod nazwą „Wyposażenie placówek oświatowych w nowoczesny i wysokospecjalistyczny sprzęt technologiczny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5517" w:rsidP="008355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5517">
        <w:rPr>
          <w:color w:val="000000"/>
          <w:sz w:val="24"/>
        </w:rPr>
        <w:t xml:space="preserve">Na podstawie </w:t>
      </w:r>
      <w:r w:rsidRPr="00835517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835517">
        <w:rPr>
          <w:color w:val="000000"/>
          <w:sz w:val="24"/>
        </w:rPr>
        <w:t xml:space="preserve"> zarządza się, co następuje:</w:t>
      </w:r>
    </w:p>
    <w:p w:rsidR="00835517" w:rsidRDefault="00835517" w:rsidP="00835517">
      <w:pPr>
        <w:spacing w:line="360" w:lineRule="auto"/>
        <w:jc w:val="both"/>
        <w:rPr>
          <w:sz w:val="24"/>
        </w:rPr>
      </w:pPr>
    </w:p>
    <w:p w:rsidR="00835517" w:rsidRDefault="00835517" w:rsidP="00835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5517" w:rsidRDefault="00835517" w:rsidP="00835517">
      <w:pPr>
        <w:keepNext/>
        <w:spacing w:line="360" w:lineRule="auto"/>
        <w:rPr>
          <w:color w:val="000000"/>
          <w:sz w:val="24"/>
        </w:rPr>
      </w:pPr>
    </w:p>
    <w:p w:rsidR="00835517" w:rsidRPr="00835517" w:rsidRDefault="00835517" w:rsidP="008355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5517">
        <w:rPr>
          <w:color w:val="000000"/>
          <w:sz w:val="24"/>
          <w:szCs w:val="24"/>
        </w:rPr>
        <w:t xml:space="preserve">Przekazuje się na stan majątkowy Branżowej Szkoły I stopnia nr 42 w Poznaniu, z siedzibą przy ul. Świętego Jerzego 6/10, 61-546 Poznań, środki trwałe dydaktyczne o łącznej wartości </w:t>
      </w:r>
      <w:r w:rsidRPr="00835517">
        <w:rPr>
          <w:b/>
          <w:bCs/>
          <w:color w:val="000000"/>
          <w:sz w:val="24"/>
          <w:szCs w:val="24"/>
        </w:rPr>
        <w:t>45 313,20</w:t>
      </w:r>
      <w:r w:rsidRPr="00835517">
        <w:rPr>
          <w:color w:val="000000"/>
          <w:sz w:val="24"/>
          <w:szCs w:val="24"/>
        </w:rPr>
        <w:t xml:space="preserve"> </w:t>
      </w:r>
      <w:r w:rsidRPr="00835517">
        <w:rPr>
          <w:b/>
          <w:bCs/>
          <w:color w:val="000000"/>
          <w:sz w:val="24"/>
          <w:szCs w:val="24"/>
        </w:rPr>
        <w:t>zł</w:t>
      </w:r>
      <w:r w:rsidRPr="00835517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835517" w:rsidRPr="00835517" w:rsidRDefault="00835517" w:rsidP="00835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5517">
        <w:rPr>
          <w:color w:val="000000"/>
          <w:sz w:val="24"/>
          <w:szCs w:val="24"/>
        </w:rPr>
        <w:t>1) zestaw stolików komputerowych (30 szt.) – 21 955,50 zł;</w:t>
      </w:r>
    </w:p>
    <w:p w:rsidR="00835517" w:rsidRPr="00835517" w:rsidRDefault="00835517" w:rsidP="00835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5517">
        <w:rPr>
          <w:color w:val="000000"/>
          <w:sz w:val="24"/>
          <w:szCs w:val="24"/>
        </w:rPr>
        <w:t>2) zestaw mebli na bibliotekę, modele, sprzęt pomocniczy (1 szt.) – 11 808,00 zł;</w:t>
      </w:r>
    </w:p>
    <w:p w:rsidR="00835517" w:rsidRDefault="00835517" w:rsidP="008355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5517">
        <w:rPr>
          <w:color w:val="000000"/>
          <w:sz w:val="24"/>
          <w:szCs w:val="24"/>
        </w:rPr>
        <w:t>3) meble – zestaw krzeseł (30 szt.) – 11 549,70 zł.</w:t>
      </w:r>
    </w:p>
    <w:p w:rsidR="00835517" w:rsidRDefault="00835517" w:rsidP="00835517">
      <w:pPr>
        <w:spacing w:line="360" w:lineRule="auto"/>
        <w:jc w:val="both"/>
        <w:rPr>
          <w:color w:val="000000"/>
          <w:sz w:val="24"/>
        </w:rPr>
      </w:pPr>
    </w:p>
    <w:p w:rsidR="00835517" w:rsidRDefault="00835517" w:rsidP="00835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5517" w:rsidRDefault="00835517" w:rsidP="00835517">
      <w:pPr>
        <w:keepNext/>
        <w:spacing w:line="360" w:lineRule="auto"/>
        <w:rPr>
          <w:color w:val="000000"/>
          <w:sz w:val="24"/>
        </w:rPr>
      </w:pPr>
    </w:p>
    <w:p w:rsidR="00835517" w:rsidRDefault="00835517" w:rsidP="008355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551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35517" w:rsidRDefault="00835517" w:rsidP="00835517">
      <w:pPr>
        <w:spacing w:line="360" w:lineRule="auto"/>
        <w:jc w:val="both"/>
        <w:rPr>
          <w:color w:val="000000"/>
          <w:sz w:val="24"/>
        </w:rPr>
      </w:pPr>
    </w:p>
    <w:p w:rsidR="00835517" w:rsidRDefault="00835517" w:rsidP="00835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5517" w:rsidRDefault="00835517" w:rsidP="00835517">
      <w:pPr>
        <w:keepNext/>
        <w:spacing w:line="360" w:lineRule="auto"/>
        <w:rPr>
          <w:color w:val="000000"/>
          <w:sz w:val="24"/>
        </w:rPr>
      </w:pPr>
    </w:p>
    <w:p w:rsidR="00835517" w:rsidRDefault="00835517" w:rsidP="008355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5517">
        <w:rPr>
          <w:color w:val="000000"/>
          <w:sz w:val="24"/>
          <w:szCs w:val="24"/>
        </w:rPr>
        <w:t>Zarządzenie wchodzi w życie z dniem podpisania.</w:t>
      </w:r>
    </w:p>
    <w:p w:rsidR="00835517" w:rsidRDefault="00835517" w:rsidP="00835517">
      <w:pPr>
        <w:spacing w:line="360" w:lineRule="auto"/>
        <w:jc w:val="both"/>
        <w:rPr>
          <w:color w:val="000000"/>
          <w:sz w:val="24"/>
        </w:rPr>
      </w:pPr>
    </w:p>
    <w:p w:rsidR="00835517" w:rsidRDefault="00835517" w:rsidP="00835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5517" w:rsidRDefault="00835517" w:rsidP="00835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5517" w:rsidRPr="00835517" w:rsidRDefault="00835517" w:rsidP="00835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5517" w:rsidRPr="00835517" w:rsidSect="008355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17" w:rsidRDefault="00835517">
      <w:r>
        <w:separator/>
      </w:r>
    </w:p>
  </w:endnote>
  <w:endnote w:type="continuationSeparator" w:id="0">
    <w:p w:rsidR="00835517" w:rsidRDefault="0083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17" w:rsidRDefault="00835517">
      <w:r>
        <w:separator/>
      </w:r>
    </w:p>
  </w:footnote>
  <w:footnote w:type="continuationSeparator" w:id="0">
    <w:p w:rsidR="00835517" w:rsidRDefault="0083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47/2020/P"/>
    <w:docVar w:name="Sprawa" w:val="przekazania na stan majątkowy Branżowej Szkoły I stopnia nr 42 w Poznaniu,  z siedzibą przy ul. Świętego Jerzego 6/10, 61-546 Poznań, środków trwałych dydaktycznych  zakupionych w ramach projektu pod nazwą „Wyposażenie placówek oświatowych w nowoczesny i wysokospecjalistyczny sprzęt technologiczny na terenie MOF Poznania”. "/>
  </w:docVars>
  <w:rsids>
    <w:rsidRoot w:val="00835517"/>
    <w:rsid w:val="00072485"/>
    <w:rsid w:val="000C07FF"/>
    <w:rsid w:val="000E2E12"/>
    <w:rsid w:val="00167A3B"/>
    <w:rsid w:val="00231C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551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656C0-8758-4CDA-9CEC-9FF4E695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1354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2020-01-24T13:47:00Z</dcterms:created>
  <dcterms:modified xsi:type="dcterms:W3CDTF">2020-01-24T13:47:00Z</dcterms:modified>
</cp:coreProperties>
</file>