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6155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1552">
              <w:rPr>
                <w:b/>
              </w:rPr>
              <w:fldChar w:fldCharType="separate"/>
            </w:r>
            <w:r w:rsidR="00661552">
              <w:rPr>
                <w:b/>
              </w:rPr>
              <w:t xml:space="preserve">powołania Komisji Konkursowej do zaopiniowania ofert złożonych w ramach ogłoszonego w dniu 16 stycznia 2020 r. otwartego konkursu ofert nr 33/2020 na wspieranie realizacji zadań Miasta Poznania w obszarze upowszechniania i ochrony wolności i praw człowieka oraz swobód obywatelskich, a także działań wspomagających rozwój demokracji w 2020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1552" w:rsidRDefault="00FA63B5" w:rsidP="00661552">
      <w:pPr>
        <w:spacing w:line="360" w:lineRule="auto"/>
        <w:jc w:val="both"/>
      </w:pPr>
      <w:bookmarkStart w:id="2" w:name="z1"/>
      <w:bookmarkEnd w:id="2"/>
    </w:p>
    <w:p w:rsidR="00661552" w:rsidRPr="00661552" w:rsidRDefault="00661552" w:rsidP="006615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1552">
        <w:rPr>
          <w:color w:val="000000"/>
        </w:rPr>
        <w:t xml:space="preserve">Organ administracji publicznej ogłaszający otwarty konkurs ofert powołuje Komisję Konkursową w celu opiniowania złożonych ofert, zgodnie z art. 15 ust. 2a ustawy z dnia 24 kwietnia 2003 roku o działalności pożytku publicznego i o wolontariacie (Dz. U. z 2019 r. poz. 688 ze zm.). Dla sprawnego przeprowadzenia procedury konkursów ogłaszanych przez Prezydenta Miasta Poznania na realizację zadań z obszaru upowszechniania i ochrony wolności i praw człowieka oraz swobód obywatelskich, a także działań wspomagających rozwój demokracji, konieczne jest powołanie Komisji Konkursowej opiniującej oferty składane przez podmioty ubiegające się o dofinansowanie z budżetu Miasta. </w:t>
      </w:r>
    </w:p>
    <w:p w:rsidR="00661552" w:rsidRPr="00661552" w:rsidRDefault="00661552" w:rsidP="006615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1552">
        <w:rPr>
          <w:color w:val="000000"/>
        </w:rPr>
        <w:t>W skład Komisji Konkursowej wejdą trzy przedstawicielki Prezydenta Miasta Poznania oraz dwie przedstawicielki organizacji pozarządowych. Udział organizacji pozarządowych w</w:t>
      </w:r>
      <w:r w:rsidR="001A68FD">
        <w:rPr>
          <w:color w:val="000000"/>
        </w:rPr>
        <w:t> </w:t>
      </w:r>
      <w:r w:rsidRPr="00661552">
        <w:rPr>
          <w:color w:val="000000"/>
        </w:rPr>
        <w:t>pracach Komisji jest uzasadniony koniecznością zachowania transparentności działań związanych z dysponowaniem środkami publicznymi.</w:t>
      </w:r>
    </w:p>
    <w:p w:rsidR="00661552" w:rsidRDefault="00661552" w:rsidP="00661552">
      <w:pPr>
        <w:spacing w:line="360" w:lineRule="auto"/>
        <w:jc w:val="both"/>
        <w:rPr>
          <w:color w:val="000000"/>
        </w:rPr>
      </w:pPr>
      <w:r w:rsidRPr="00661552">
        <w:rPr>
          <w:color w:val="000000"/>
        </w:rPr>
        <w:t>W świetle powyższego przyjęcie zarządzenia jest zasadne.</w:t>
      </w:r>
    </w:p>
    <w:p w:rsidR="00661552" w:rsidRDefault="00661552" w:rsidP="00661552">
      <w:pPr>
        <w:spacing w:line="360" w:lineRule="auto"/>
        <w:jc w:val="both"/>
      </w:pPr>
    </w:p>
    <w:p w:rsidR="00661552" w:rsidRDefault="00661552" w:rsidP="00661552">
      <w:pPr>
        <w:keepNext/>
        <w:spacing w:line="360" w:lineRule="auto"/>
        <w:jc w:val="center"/>
      </w:pPr>
      <w:r>
        <w:t>DYREKTOR WYDZIAŁU</w:t>
      </w:r>
    </w:p>
    <w:p w:rsidR="00661552" w:rsidRPr="00661552" w:rsidRDefault="00661552" w:rsidP="00661552">
      <w:pPr>
        <w:keepNext/>
        <w:spacing w:line="360" w:lineRule="auto"/>
        <w:jc w:val="center"/>
      </w:pPr>
      <w:r>
        <w:t>(-) Magdalena Pietrusik-Adamska</w:t>
      </w:r>
    </w:p>
    <w:sectPr w:rsidR="00661552" w:rsidRPr="00661552" w:rsidSect="006615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52" w:rsidRDefault="00661552">
      <w:r>
        <w:separator/>
      </w:r>
    </w:p>
  </w:endnote>
  <w:endnote w:type="continuationSeparator" w:id="0">
    <w:p w:rsidR="00661552" w:rsidRDefault="0066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52" w:rsidRDefault="00661552">
      <w:r>
        <w:separator/>
      </w:r>
    </w:p>
  </w:footnote>
  <w:footnote w:type="continuationSeparator" w:id="0">
    <w:p w:rsidR="00661552" w:rsidRDefault="00661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16 stycznia 2020 r. otwartego konkursu ofert nr 33/2020 na wspieranie realizacji zadań Miasta Poznania w obszarze upowszechniania i ochrony wolności i praw człowieka oraz swobód obywatelskich, a także działań wspomagających rozwój demokracji w 2020 r. "/>
  </w:docVars>
  <w:rsids>
    <w:rsidRoot w:val="00661552"/>
    <w:rsid w:val="000607A3"/>
    <w:rsid w:val="001A68FD"/>
    <w:rsid w:val="001B1D53"/>
    <w:rsid w:val="0022095A"/>
    <w:rsid w:val="002946C5"/>
    <w:rsid w:val="002C29F3"/>
    <w:rsid w:val="0066155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7A190-E30E-478F-A06C-9EB73E32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199</Words>
  <Characters>1350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2020-02-10T09:25:00Z</dcterms:created>
  <dcterms:modified xsi:type="dcterms:W3CDTF">2020-02-10T09:25:00Z</dcterms:modified>
</cp:coreProperties>
</file>