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359" w:rsidRPr="0085222B" w:rsidRDefault="00C33359" w:rsidP="00C33359">
      <w:pPr>
        <w:pStyle w:val="Nagwek1"/>
        <w:ind w:right="-567" w:firstLine="6"/>
        <w:rPr>
          <w:rFonts w:ascii="Times New Roman" w:hAnsi="Times New Roman"/>
          <w:snapToGrid w:val="0"/>
          <w:sz w:val="20"/>
        </w:rPr>
      </w:pPr>
      <w:r w:rsidRPr="0085222B">
        <w:rPr>
          <w:rFonts w:ascii="Times New Roman" w:hAnsi="Times New Roman"/>
          <w:sz w:val="20"/>
        </w:rPr>
        <w:t xml:space="preserve">Załącznik </w:t>
      </w:r>
      <w:r w:rsidRPr="0085222B">
        <w:rPr>
          <w:rFonts w:ascii="Times New Roman" w:hAnsi="Times New Roman"/>
          <w:snapToGrid w:val="0"/>
          <w:sz w:val="20"/>
        </w:rPr>
        <w:t>do zarz</w:t>
      </w:r>
      <w:r w:rsidR="00FD371A">
        <w:rPr>
          <w:rFonts w:ascii="Times New Roman" w:hAnsi="Times New Roman"/>
          <w:snapToGrid w:val="0"/>
          <w:sz w:val="20"/>
        </w:rPr>
        <w:t>ądzenia Nr 159</w:t>
      </w:r>
      <w:r w:rsidR="00DA08B9">
        <w:rPr>
          <w:rFonts w:ascii="Times New Roman" w:hAnsi="Times New Roman"/>
          <w:snapToGrid w:val="0"/>
          <w:sz w:val="20"/>
        </w:rPr>
        <w:t>/2020</w:t>
      </w:r>
      <w:r w:rsidRPr="0085222B">
        <w:rPr>
          <w:rFonts w:ascii="Times New Roman" w:hAnsi="Times New Roman"/>
          <w:snapToGrid w:val="0"/>
          <w:sz w:val="20"/>
        </w:rPr>
        <w:t>/P</w:t>
      </w:r>
    </w:p>
    <w:p w:rsidR="00C33359" w:rsidRPr="0085222B" w:rsidRDefault="00C33359" w:rsidP="00C33359">
      <w:pPr>
        <w:ind w:right="-567"/>
        <w:jc w:val="right"/>
        <w:rPr>
          <w:b/>
          <w:snapToGrid w:val="0"/>
        </w:rPr>
      </w:pPr>
      <w:r w:rsidRPr="0085222B">
        <w:rPr>
          <w:b/>
          <w:snapToGrid w:val="0"/>
        </w:rPr>
        <w:t>PREZYDENTA MIASTA POZNANIA</w:t>
      </w:r>
    </w:p>
    <w:p w:rsidR="00C33359" w:rsidRPr="0085222B" w:rsidRDefault="00FD371A" w:rsidP="00C33359">
      <w:pPr>
        <w:ind w:right="-567"/>
        <w:jc w:val="right"/>
        <w:rPr>
          <w:b/>
          <w:snapToGrid w:val="0"/>
        </w:rPr>
      </w:pPr>
      <w:r>
        <w:rPr>
          <w:b/>
          <w:snapToGrid w:val="0"/>
        </w:rPr>
        <w:t>z dnia 27 lutego</w:t>
      </w:r>
      <w:bookmarkStart w:id="0" w:name="_GoBack"/>
      <w:bookmarkEnd w:id="0"/>
      <w:r w:rsidR="00DA08B9">
        <w:rPr>
          <w:b/>
          <w:snapToGrid w:val="0"/>
        </w:rPr>
        <w:t xml:space="preserve"> 2020</w:t>
      </w:r>
      <w:r w:rsidR="00C33359" w:rsidRPr="0085222B">
        <w:rPr>
          <w:b/>
          <w:snapToGrid w:val="0"/>
        </w:rPr>
        <w:t xml:space="preserve"> r.</w:t>
      </w:r>
    </w:p>
    <w:p w:rsidR="00C33359" w:rsidRPr="0085222B" w:rsidRDefault="00C33359" w:rsidP="00C33359">
      <w:pPr>
        <w:ind w:right="-567"/>
        <w:rPr>
          <w:sz w:val="28"/>
        </w:rPr>
      </w:pPr>
    </w:p>
    <w:p w:rsidR="00C33359" w:rsidRPr="0085222B" w:rsidRDefault="00C33359" w:rsidP="00C33359">
      <w:pPr>
        <w:pStyle w:val="Nagwek2"/>
        <w:spacing w:before="0" w:after="120"/>
        <w:ind w:left="-709" w:right="-709" w:firstLine="6"/>
        <w:jc w:val="center"/>
        <w:rPr>
          <w:rFonts w:ascii="Times New Roman" w:hAnsi="Times New Roman"/>
          <w:i w:val="0"/>
        </w:rPr>
      </w:pPr>
      <w:r w:rsidRPr="0085222B">
        <w:rPr>
          <w:rFonts w:ascii="Times New Roman" w:hAnsi="Times New Roman"/>
          <w:i w:val="0"/>
        </w:rPr>
        <w:t>WYKAZ</w:t>
      </w:r>
    </w:p>
    <w:p w:rsidR="00C33359" w:rsidRDefault="00C33359" w:rsidP="00C33359">
      <w:pPr>
        <w:pStyle w:val="Nagwek2"/>
        <w:spacing w:before="0" w:after="0" w:line="360" w:lineRule="auto"/>
        <w:ind w:left="-720" w:right="-709"/>
        <w:jc w:val="center"/>
        <w:rPr>
          <w:rFonts w:ascii="Times New Roman" w:hAnsi="Times New Roman"/>
          <w:i w:val="0"/>
          <w:sz w:val="24"/>
        </w:rPr>
      </w:pPr>
      <w:r w:rsidRPr="0085222B">
        <w:rPr>
          <w:rFonts w:ascii="Times New Roman" w:hAnsi="Times New Roman"/>
          <w:i w:val="0"/>
          <w:sz w:val="24"/>
        </w:rPr>
        <w:t>nieruchomości przeznaczonej do sprzedaży w trybie przetargu ustnego nieograniczonego</w:t>
      </w:r>
    </w:p>
    <w:p w:rsidR="00C0484C" w:rsidRPr="00C0484C" w:rsidRDefault="00C0484C" w:rsidP="00C0484C"/>
    <w:tbl>
      <w:tblPr>
        <w:tblW w:w="10426" w:type="dxa"/>
        <w:tblInd w:w="-6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160"/>
        <w:gridCol w:w="8266"/>
      </w:tblGrid>
      <w:tr w:rsidR="0085222B" w:rsidRPr="0085222B" w:rsidTr="0085222B">
        <w:trPr>
          <w:trHeight w:val="262"/>
        </w:trPr>
        <w:tc>
          <w:tcPr>
            <w:tcW w:w="2160" w:type="dxa"/>
            <w:tcBorders>
              <w:top w:val="single" w:sz="4" w:space="0" w:color="auto"/>
              <w:left w:val="single" w:sz="4" w:space="0" w:color="auto"/>
            </w:tcBorders>
          </w:tcPr>
          <w:p w:rsidR="00C33359" w:rsidRPr="001016E4" w:rsidRDefault="003642BD" w:rsidP="001251EA">
            <w:pPr>
              <w:numPr>
                <w:ilvl w:val="0"/>
                <w:numId w:val="1"/>
              </w:numPr>
              <w:tabs>
                <w:tab w:val="left" w:pos="0"/>
              </w:tabs>
              <w:spacing w:before="120" w:after="120"/>
              <w:ind w:left="224" w:right="-48" w:hanging="224"/>
              <w:rPr>
                <w:snapToGrid w:val="0"/>
                <w:color w:val="000000" w:themeColor="text1"/>
              </w:rPr>
            </w:pPr>
            <w:r>
              <w:rPr>
                <w:snapToGrid w:val="0"/>
                <w:color w:val="000000" w:themeColor="text1"/>
              </w:rPr>
              <w:t>A</w:t>
            </w:r>
            <w:r w:rsidR="00C33359" w:rsidRPr="001016E4">
              <w:rPr>
                <w:snapToGrid w:val="0"/>
                <w:color w:val="000000" w:themeColor="text1"/>
              </w:rPr>
              <w:t>dres nieruchomości</w:t>
            </w:r>
          </w:p>
        </w:tc>
        <w:tc>
          <w:tcPr>
            <w:tcW w:w="8266" w:type="dxa"/>
            <w:tcBorders>
              <w:top w:val="single" w:sz="4" w:space="0" w:color="auto"/>
              <w:right w:val="single" w:sz="4" w:space="0" w:color="auto"/>
            </w:tcBorders>
          </w:tcPr>
          <w:p w:rsidR="00C33359" w:rsidRPr="001016E4" w:rsidRDefault="00C0484C" w:rsidP="00B27DCF">
            <w:pPr>
              <w:pStyle w:val="Nagwek3"/>
              <w:spacing w:before="120" w:after="120"/>
              <w:ind w:right="74"/>
              <w:jc w:val="both"/>
              <w:rPr>
                <w:rFonts w:ascii="Times New Roman" w:hAnsi="Times New Roman"/>
                <w:color w:val="000000" w:themeColor="text1"/>
                <w:sz w:val="20"/>
              </w:rPr>
            </w:pPr>
            <w:r>
              <w:rPr>
                <w:rFonts w:ascii="Times New Roman" w:hAnsi="Times New Roman"/>
                <w:color w:val="000000" w:themeColor="text1"/>
                <w:sz w:val="20"/>
              </w:rPr>
              <w:t>Poznań,</w:t>
            </w:r>
            <w:r w:rsidR="003642BD">
              <w:rPr>
                <w:rFonts w:ascii="Times New Roman" w:hAnsi="Times New Roman"/>
                <w:color w:val="000000" w:themeColor="text1"/>
                <w:sz w:val="20"/>
              </w:rPr>
              <w:t xml:space="preserve"> rejon</w:t>
            </w:r>
            <w:r>
              <w:rPr>
                <w:rFonts w:ascii="Times New Roman" w:hAnsi="Times New Roman"/>
                <w:color w:val="000000" w:themeColor="text1"/>
                <w:sz w:val="20"/>
              </w:rPr>
              <w:t xml:space="preserve"> </w:t>
            </w:r>
            <w:r w:rsidR="00C33359" w:rsidRPr="001016E4">
              <w:rPr>
                <w:rFonts w:ascii="Times New Roman" w:hAnsi="Times New Roman"/>
                <w:color w:val="000000" w:themeColor="text1"/>
                <w:sz w:val="20"/>
              </w:rPr>
              <w:t xml:space="preserve">ul. </w:t>
            </w:r>
            <w:r w:rsidR="003642BD">
              <w:rPr>
                <w:rFonts w:ascii="Times New Roman" w:hAnsi="Times New Roman"/>
                <w:color w:val="000000" w:themeColor="text1"/>
                <w:sz w:val="20"/>
              </w:rPr>
              <w:t>Darniowej</w:t>
            </w:r>
          </w:p>
        </w:tc>
      </w:tr>
      <w:tr w:rsidR="0085222B" w:rsidRPr="0085222B" w:rsidTr="0085222B">
        <w:trPr>
          <w:trHeight w:val="407"/>
        </w:trPr>
        <w:tc>
          <w:tcPr>
            <w:tcW w:w="2160" w:type="dxa"/>
            <w:tcBorders>
              <w:left w:val="single" w:sz="4" w:space="0" w:color="auto"/>
            </w:tcBorders>
          </w:tcPr>
          <w:p w:rsidR="00C33359" w:rsidRPr="001016E4" w:rsidRDefault="003642BD" w:rsidP="001251EA">
            <w:pPr>
              <w:numPr>
                <w:ilvl w:val="0"/>
                <w:numId w:val="1"/>
              </w:numPr>
              <w:tabs>
                <w:tab w:val="left" w:pos="-70"/>
              </w:tabs>
              <w:spacing w:before="60"/>
              <w:ind w:left="224" w:right="-68" w:hanging="224"/>
              <w:rPr>
                <w:snapToGrid w:val="0"/>
                <w:color w:val="000000" w:themeColor="text1"/>
              </w:rPr>
            </w:pPr>
            <w:r>
              <w:rPr>
                <w:snapToGrid w:val="0"/>
                <w:color w:val="000000" w:themeColor="text1"/>
              </w:rPr>
              <w:t>O</w:t>
            </w:r>
            <w:r w:rsidR="00C33359" w:rsidRPr="001016E4">
              <w:rPr>
                <w:snapToGrid w:val="0"/>
                <w:color w:val="000000" w:themeColor="text1"/>
              </w:rPr>
              <w:t>znaczenia geodezyjne</w:t>
            </w:r>
          </w:p>
        </w:tc>
        <w:tc>
          <w:tcPr>
            <w:tcW w:w="8266" w:type="dxa"/>
            <w:tcBorders>
              <w:right w:val="single" w:sz="4" w:space="0" w:color="auto"/>
            </w:tcBorders>
          </w:tcPr>
          <w:p w:rsidR="00C33359" w:rsidRPr="001016E4" w:rsidRDefault="009E24C9" w:rsidP="00B27DCF">
            <w:pPr>
              <w:spacing w:before="60" w:after="60"/>
              <w:ind w:right="74"/>
              <w:jc w:val="both"/>
              <w:rPr>
                <w:b/>
                <w:color w:val="000000" w:themeColor="text1"/>
              </w:rPr>
            </w:pPr>
            <w:r>
              <w:rPr>
                <w:b/>
                <w:color w:val="000000" w:themeColor="text1"/>
              </w:rPr>
              <w:t>obręb Gł</w:t>
            </w:r>
            <w:r w:rsidR="001016E4" w:rsidRPr="001016E4">
              <w:rPr>
                <w:b/>
                <w:color w:val="000000" w:themeColor="text1"/>
              </w:rPr>
              <w:t>o</w:t>
            </w:r>
            <w:r w:rsidR="003642BD">
              <w:rPr>
                <w:b/>
                <w:color w:val="000000" w:themeColor="text1"/>
              </w:rPr>
              <w:t>wieniec arkusz 07 działka 3/130 (RIVa</w:t>
            </w:r>
            <w:r w:rsidR="00C33359" w:rsidRPr="001016E4">
              <w:rPr>
                <w:b/>
                <w:color w:val="000000" w:themeColor="text1"/>
              </w:rPr>
              <w:t>) pow</w:t>
            </w:r>
            <w:r w:rsidR="00F64A75">
              <w:rPr>
                <w:b/>
                <w:color w:val="000000" w:themeColor="text1"/>
              </w:rPr>
              <w:t>.</w:t>
            </w:r>
            <w:r w:rsidR="003642BD">
              <w:rPr>
                <w:b/>
                <w:color w:val="000000" w:themeColor="text1"/>
              </w:rPr>
              <w:t xml:space="preserve"> 700</w:t>
            </w:r>
            <w:r w:rsidR="00C33359" w:rsidRPr="001016E4">
              <w:rPr>
                <w:b/>
                <w:color w:val="000000" w:themeColor="text1"/>
              </w:rPr>
              <w:t xml:space="preserve"> m</w:t>
            </w:r>
            <w:r w:rsidR="00C33359" w:rsidRPr="001016E4">
              <w:rPr>
                <w:b/>
                <w:color w:val="000000" w:themeColor="text1"/>
                <w:vertAlign w:val="superscript"/>
              </w:rPr>
              <w:t>2</w:t>
            </w:r>
            <w:r w:rsidR="00D75D33">
              <w:rPr>
                <w:b/>
                <w:color w:val="000000" w:themeColor="text1"/>
                <w:vertAlign w:val="superscript"/>
              </w:rPr>
              <w:t xml:space="preserve"> </w:t>
            </w:r>
            <w:r w:rsidR="00C33359" w:rsidRPr="001016E4">
              <w:rPr>
                <w:b/>
                <w:color w:val="000000" w:themeColor="text1"/>
              </w:rPr>
              <w:t>KW PO2P/00111076/5</w:t>
            </w:r>
          </w:p>
          <w:p w:rsidR="00C33359" w:rsidRPr="001016E4" w:rsidRDefault="00D75D33" w:rsidP="00C33359">
            <w:pPr>
              <w:tabs>
                <w:tab w:val="left" w:pos="1550"/>
              </w:tabs>
              <w:spacing w:after="60"/>
              <w:ind w:right="11"/>
              <w:jc w:val="both"/>
              <w:rPr>
                <w:color w:val="000000" w:themeColor="text1"/>
              </w:rPr>
            </w:pPr>
            <w:r>
              <w:rPr>
                <w:color w:val="000000" w:themeColor="text1"/>
              </w:rPr>
              <w:t>w</w:t>
            </w:r>
            <w:r w:rsidR="003642BD">
              <w:rPr>
                <w:color w:val="000000" w:themeColor="text1"/>
              </w:rPr>
              <w:t>edług księgi wieczystej</w:t>
            </w:r>
            <w:r w:rsidR="00C33359" w:rsidRPr="001016E4">
              <w:rPr>
                <w:color w:val="000000" w:themeColor="text1"/>
              </w:rPr>
              <w:t xml:space="preserve"> PO2P/00111076/5 </w:t>
            </w:r>
            <w:r w:rsidR="00194893">
              <w:rPr>
                <w:color w:val="000000" w:themeColor="text1"/>
              </w:rPr>
              <w:t>–</w:t>
            </w:r>
            <w:r w:rsidR="00C33359" w:rsidRPr="001016E4">
              <w:rPr>
                <w:color w:val="000000" w:themeColor="text1"/>
              </w:rPr>
              <w:t xml:space="preserve"> właściciel</w:t>
            </w:r>
            <w:r w:rsidR="00194893">
              <w:rPr>
                <w:color w:val="000000" w:themeColor="text1"/>
              </w:rPr>
              <w:t>:</w:t>
            </w:r>
            <w:r w:rsidR="00C33359" w:rsidRPr="001016E4">
              <w:rPr>
                <w:color w:val="000000" w:themeColor="text1"/>
              </w:rPr>
              <w:t xml:space="preserve"> Miasto Poznań</w:t>
            </w:r>
          </w:p>
        </w:tc>
      </w:tr>
      <w:tr w:rsidR="0085222B" w:rsidRPr="0085222B" w:rsidTr="0085222B">
        <w:trPr>
          <w:trHeight w:val="1704"/>
        </w:trPr>
        <w:tc>
          <w:tcPr>
            <w:tcW w:w="2160" w:type="dxa"/>
            <w:tcBorders>
              <w:left w:val="single" w:sz="4" w:space="0" w:color="auto"/>
            </w:tcBorders>
          </w:tcPr>
          <w:p w:rsidR="00C33359" w:rsidRPr="001016E4" w:rsidRDefault="003642BD" w:rsidP="001251EA">
            <w:pPr>
              <w:numPr>
                <w:ilvl w:val="0"/>
                <w:numId w:val="1"/>
              </w:numPr>
              <w:tabs>
                <w:tab w:val="left" w:pos="224"/>
              </w:tabs>
              <w:spacing w:before="60"/>
              <w:ind w:right="-68" w:hanging="720"/>
              <w:rPr>
                <w:snapToGrid w:val="0"/>
                <w:color w:val="000000" w:themeColor="text1"/>
              </w:rPr>
            </w:pPr>
            <w:r>
              <w:rPr>
                <w:snapToGrid w:val="0"/>
                <w:color w:val="000000" w:themeColor="text1"/>
              </w:rPr>
              <w:t>O</w:t>
            </w:r>
            <w:r w:rsidR="00C33359" w:rsidRPr="001016E4">
              <w:rPr>
                <w:snapToGrid w:val="0"/>
                <w:color w:val="000000" w:themeColor="text1"/>
              </w:rPr>
              <w:t>pis nieruchomości</w:t>
            </w:r>
          </w:p>
        </w:tc>
        <w:tc>
          <w:tcPr>
            <w:tcW w:w="8266" w:type="dxa"/>
            <w:tcBorders>
              <w:right w:val="single" w:sz="4" w:space="0" w:color="auto"/>
            </w:tcBorders>
          </w:tcPr>
          <w:p w:rsidR="00C33359" w:rsidRPr="001016E4" w:rsidRDefault="00C33359" w:rsidP="00202FE9">
            <w:pPr>
              <w:pStyle w:val="Tekstpodstawowy3"/>
              <w:numPr>
                <w:ilvl w:val="0"/>
                <w:numId w:val="2"/>
              </w:numPr>
              <w:tabs>
                <w:tab w:val="num" w:pos="112"/>
              </w:tabs>
              <w:suppressAutoHyphens/>
              <w:spacing w:before="60" w:after="0"/>
              <w:ind w:left="114" w:hanging="142"/>
              <w:jc w:val="both"/>
              <w:rPr>
                <w:color w:val="000000" w:themeColor="text1"/>
                <w:sz w:val="20"/>
              </w:rPr>
            </w:pPr>
            <w:r w:rsidRPr="001016E4">
              <w:rPr>
                <w:color w:val="000000" w:themeColor="text1"/>
                <w:sz w:val="20"/>
              </w:rPr>
              <w:t xml:space="preserve">położona w północno-wschodniej, peryferyjnej części Poznania, </w:t>
            </w:r>
            <w:r w:rsidR="001251EA">
              <w:rPr>
                <w:color w:val="000000" w:themeColor="text1"/>
                <w:sz w:val="20"/>
              </w:rPr>
              <w:t>w rejonie</w:t>
            </w:r>
            <w:r w:rsidR="00F64A75">
              <w:rPr>
                <w:color w:val="000000" w:themeColor="text1"/>
                <w:sz w:val="20"/>
              </w:rPr>
              <w:t xml:space="preserve"> ul. Darniowej</w:t>
            </w:r>
            <w:r w:rsidR="001251EA">
              <w:rPr>
                <w:color w:val="000000" w:themeColor="text1"/>
                <w:sz w:val="20"/>
              </w:rPr>
              <w:br/>
              <w:t>(</w:t>
            </w:r>
            <w:r w:rsidR="00F64A75">
              <w:rPr>
                <w:color w:val="000000" w:themeColor="text1"/>
                <w:sz w:val="20"/>
              </w:rPr>
              <w:t>o nawierzchni urządzonej</w:t>
            </w:r>
            <w:r w:rsidR="00857F92">
              <w:rPr>
                <w:color w:val="000000" w:themeColor="text1"/>
                <w:sz w:val="20"/>
              </w:rPr>
              <w:t>)</w:t>
            </w:r>
            <w:r w:rsidR="00F64A75">
              <w:rPr>
                <w:color w:val="000000" w:themeColor="text1"/>
                <w:sz w:val="20"/>
              </w:rPr>
              <w:t>;</w:t>
            </w:r>
          </w:p>
          <w:p w:rsidR="0004403F" w:rsidRPr="0004403F" w:rsidRDefault="00F64A75" w:rsidP="00202FE9">
            <w:pPr>
              <w:pStyle w:val="Tekstpodstawowy3"/>
              <w:numPr>
                <w:ilvl w:val="0"/>
                <w:numId w:val="2"/>
              </w:numPr>
              <w:suppressAutoHyphens/>
              <w:spacing w:after="0"/>
              <w:ind w:left="114" w:hanging="142"/>
              <w:jc w:val="both"/>
              <w:rPr>
                <w:color w:val="000000" w:themeColor="text1"/>
                <w:sz w:val="20"/>
              </w:rPr>
            </w:pPr>
            <w:r w:rsidRPr="0004403F">
              <w:rPr>
                <w:color w:val="000000" w:themeColor="text1"/>
                <w:sz w:val="20"/>
              </w:rPr>
              <w:t xml:space="preserve">niezabudowana, </w:t>
            </w:r>
            <w:r w:rsidR="00C33359" w:rsidRPr="0004403F">
              <w:rPr>
                <w:color w:val="000000" w:themeColor="text1"/>
                <w:sz w:val="20"/>
              </w:rPr>
              <w:t xml:space="preserve">niezagospodarowana, </w:t>
            </w:r>
            <w:r w:rsidR="0017357C">
              <w:rPr>
                <w:color w:val="000000" w:themeColor="text1"/>
                <w:sz w:val="20"/>
              </w:rPr>
              <w:t>o kształcie prostokąta, ukształtowanie terenu płaskie</w:t>
            </w:r>
            <w:r w:rsidR="00754110">
              <w:rPr>
                <w:color w:val="000000" w:themeColor="text1"/>
                <w:sz w:val="20"/>
              </w:rPr>
              <w:t>,</w:t>
            </w:r>
            <w:r w:rsidR="00754110">
              <w:rPr>
                <w:color w:val="000000" w:themeColor="text1"/>
                <w:sz w:val="20"/>
              </w:rPr>
              <w:br/>
              <w:t>w niewielkiej części porośnięta nieuporządkowaną roślinnością</w:t>
            </w:r>
            <w:r w:rsidR="0017357C">
              <w:rPr>
                <w:color w:val="000000" w:themeColor="text1"/>
                <w:sz w:val="20"/>
              </w:rPr>
              <w:t>;</w:t>
            </w:r>
          </w:p>
          <w:p w:rsidR="00C33359" w:rsidRPr="00BD3A3A" w:rsidRDefault="008E7D87" w:rsidP="00202FE9">
            <w:pPr>
              <w:pStyle w:val="Tekstpodstawowy3"/>
              <w:numPr>
                <w:ilvl w:val="0"/>
                <w:numId w:val="2"/>
              </w:numPr>
              <w:suppressAutoHyphens/>
              <w:spacing w:after="0"/>
              <w:ind w:left="114" w:hanging="142"/>
              <w:jc w:val="both"/>
              <w:rPr>
                <w:sz w:val="20"/>
              </w:rPr>
            </w:pPr>
            <w:r w:rsidRPr="00BD3A3A">
              <w:rPr>
                <w:sz w:val="20"/>
              </w:rPr>
              <w:t xml:space="preserve">ma </w:t>
            </w:r>
            <w:r w:rsidR="00C33359" w:rsidRPr="00BD3A3A">
              <w:rPr>
                <w:sz w:val="20"/>
              </w:rPr>
              <w:t>pośredni dostęp do drogi publ</w:t>
            </w:r>
            <w:r w:rsidRPr="00BD3A3A">
              <w:rPr>
                <w:sz w:val="20"/>
              </w:rPr>
              <w:t>icznej</w:t>
            </w:r>
            <w:r w:rsidR="00260295" w:rsidRPr="00BD3A3A">
              <w:rPr>
                <w:sz w:val="20"/>
              </w:rPr>
              <w:t>:</w:t>
            </w:r>
            <w:r w:rsidR="00BE17B5" w:rsidRPr="00BD3A3A">
              <w:rPr>
                <w:sz w:val="20"/>
              </w:rPr>
              <w:t xml:space="preserve"> ul. Darniowej przez działki</w:t>
            </w:r>
            <w:r w:rsidRPr="00BD3A3A">
              <w:rPr>
                <w:sz w:val="20"/>
              </w:rPr>
              <w:t xml:space="preserve"> nr </w:t>
            </w:r>
            <w:r w:rsidR="00BE17B5" w:rsidRPr="00BD3A3A">
              <w:rPr>
                <w:sz w:val="20"/>
              </w:rPr>
              <w:t>3/120 i 3/121 przeznaczone</w:t>
            </w:r>
            <w:r w:rsidR="00202FE9" w:rsidRPr="00BD3A3A">
              <w:rPr>
                <w:sz w:val="20"/>
              </w:rPr>
              <w:br/>
            </w:r>
            <w:r w:rsidR="00C33359" w:rsidRPr="00BD3A3A">
              <w:rPr>
                <w:sz w:val="20"/>
              </w:rPr>
              <w:t>w miejscowym planie z</w:t>
            </w:r>
            <w:r w:rsidRPr="00BD3A3A">
              <w:rPr>
                <w:sz w:val="20"/>
              </w:rPr>
              <w:t>agospodarowania przestrzennego pod drogę publiczną (oznaczon</w:t>
            </w:r>
            <w:r w:rsidR="00BE17B5" w:rsidRPr="00BD3A3A">
              <w:rPr>
                <w:sz w:val="20"/>
              </w:rPr>
              <w:t>e symbolami</w:t>
            </w:r>
            <w:r w:rsidRPr="00BD3A3A">
              <w:rPr>
                <w:sz w:val="20"/>
              </w:rPr>
              <w:t xml:space="preserve"> </w:t>
            </w:r>
            <w:r w:rsidR="00A47571" w:rsidRPr="00BD3A3A">
              <w:rPr>
                <w:sz w:val="20"/>
              </w:rPr>
              <w:t xml:space="preserve">KD-L i </w:t>
            </w:r>
            <w:r w:rsidRPr="00BD3A3A">
              <w:rPr>
                <w:sz w:val="20"/>
              </w:rPr>
              <w:t xml:space="preserve">2KD-D) </w:t>
            </w:r>
            <w:r w:rsidR="00207BB7" w:rsidRPr="00BD3A3A">
              <w:rPr>
                <w:sz w:val="20"/>
              </w:rPr>
              <w:t>–</w:t>
            </w:r>
            <w:r w:rsidR="007C4AE5" w:rsidRPr="00BD3A3A">
              <w:rPr>
                <w:sz w:val="20"/>
              </w:rPr>
              <w:t xml:space="preserve"> </w:t>
            </w:r>
            <w:r w:rsidR="00C33359" w:rsidRPr="00BD3A3A">
              <w:rPr>
                <w:sz w:val="20"/>
              </w:rPr>
              <w:t>obecnie</w:t>
            </w:r>
            <w:r w:rsidR="00207BB7" w:rsidRPr="00BD3A3A">
              <w:rPr>
                <w:sz w:val="20"/>
              </w:rPr>
              <w:t xml:space="preserve"> w części</w:t>
            </w:r>
            <w:r w:rsidR="00C33359" w:rsidRPr="00BD3A3A">
              <w:rPr>
                <w:sz w:val="20"/>
              </w:rPr>
              <w:t xml:space="preserve"> utwardzon</w:t>
            </w:r>
            <w:r w:rsidR="00BD3A3A" w:rsidRPr="00BD3A3A">
              <w:rPr>
                <w:sz w:val="20"/>
              </w:rPr>
              <w:t>e</w:t>
            </w:r>
            <w:r w:rsidR="00C33359" w:rsidRPr="00BD3A3A">
              <w:rPr>
                <w:sz w:val="20"/>
              </w:rPr>
              <w:t xml:space="preserve"> tłuczniem</w:t>
            </w:r>
            <w:r w:rsidR="0026236F" w:rsidRPr="00BD3A3A">
              <w:rPr>
                <w:sz w:val="20"/>
              </w:rPr>
              <w:t xml:space="preserve"> budowlanym </w:t>
            </w:r>
            <w:r w:rsidR="007E7454" w:rsidRPr="00BD3A3A">
              <w:rPr>
                <w:sz w:val="20"/>
              </w:rPr>
              <w:t>i żuż</w:t>
            </w:r>
            <w:r w:rsidR="0026236F" w:rsidRPr="00BD3A3A">
              <w:rPr>
                <w:sz w:val="20"/>
              </w:rPr>
              <w:t>lem,</w:t>
            </w:r>
            <w:r w:rsidR="00BD3A3A">
              <w:rPr>
                <w:sz w:val="20"/>
              </w:rPr>
              <w:br/>
            </w:r>
            <w:r w:rsidR="0026236F" w:rsidRPr="00BD3A3A">
              <w:rPr>
                <w:sz w:val="20"/>
              </w:rPr>
              <w:t>w części</w:t>
            </w:r>
            <w:r w:rsidR="006D5C6D" w:rsidRPr="00BD3A3A">
              <w:rPr>
                <w:sz w:val="20"/>
              </w:rPr>
              <w:t xml:space="preserve"> porośnięt</w:t>
            </w:r>
            <w:r w:rsidR="00BD3A3A" w:rsidRPr="00BD3A3A">
              <w:rPr>
                <w:sz w:val="20"/>
              </w:rPr>
              <w:t>e</w:t>
            </w:r>
            <w:r w:rsidR="006D5C6D" w:rsidRPr="00BD3A3A">
              <w:rPr>
                <w:sz w:val="20"/>
              </w:rPr>
              <w:t xml:space="preserve"> nieuporządkowaną roślinnością</w:t>
            </w:r>
            <w:r w:rsidR="00C33359" w:rsidRPr="00BD3A3A">
              <w:rPr>
                <w:sz w:val="20"/>
              </w:rPr>
              <w:t>;</w:t>
            </w:r>
          </w:p>
          <w:p w:rsidR="00260295" w:rsidRDefault="00C33359" w:rsidP="00260295">
            <w:pPr>
              <w:pStyle w:val="Tekstpodstawowy3"/>
              <w:numPr>
                <w:ilvl w:val="0"/>
                <w:numId w:val="2"/>
              </w:numPr>
              <w:suppressAutoHyphens/>
              <w:spacing w:after="0"/>
              <w:ind w:left="114" w:hanging="142"/>
              <w:jc w:val="both"/>
              <w:rPr>
                <w:color w:val="000000" w:themeColor="text1"/>
                <w:sz w:val="20"/>
              </w:rPr>
            </w:pPr>
            <w:r w:rsidRPr="001016E4">
              <w:rPr>
                <w:color w:val="000000" w:themeColor="text1"/>
                <w:sz w:val="20"/>
              </w:rPr>
              <w:t xml:space="preserve">na </w:t>
            </w:r>
            <w:r w:rsidR="00207BB7">
              <w:rPr>
                <w:color w:val="000000" w:themeColor="text1"/>
                <w:sz w:val="20"/>
              </w:rPr>
              <w:t>działce nr 3/120</w:t>
            </w:r>
            <w:r w:rsidR="00BD3A3A">
              <w:rPr>
                <w:color w:val="000000" w:themeColor="text1"/>
                <w:sz w:val="20"/>
              </w:rPr>
              <w:t>,</w:t>
            </w:r>
            <w:r w:rsidR="00202FE9">
              <w:rPr>
                <w:color w:val="000000" w:themeColor="text1"/>
                <w:sz w:val="20"/>
              </w:rPr>
              <w:t xml:space="preserve"> </w:t>
            </w:r>
            <w:r w:rsidR="00207BB7">
              <w:rPr>
                <w:color w:val="000000" w:themeColor="text1"/>
                <w:sz w:val="20"/>
              </w:rPr>
              <w:t xml:space="preserve">na </w:t>
            </w:r>
            <w:r w:rsidRPr="001016E4">
              <w:rPr>
                <w:color w:val="000000" w:themeColor="text1"/>
                <w:sz w:val="20"/>
              </w:rPr>
              <w:t>wprost zjazdu z projektowanej drogi 2KD-D posadowiony jest słup oświetleniowy</w:t>
            </w:r>
            <w:r w:rsidR="00260295">
              <w:rPr>
                <w:color w:val="000000" w:themeColor="text1"/>
                <w:sz w:val="20"/>
              </w:rPr>
              <w:t>;</w:t>
            </w:r>
          </w:p>
          <w:p w:rsidR="00260295" w:rsidRPr="00B87EE1" w:rsidRDefault="007E7454" w:rsidP="00260295">
            <w:pPr>
              <w:pStyle w:val="Tekstpodstawowy3"/>
              <w:numPr>
                <w:ilvl w:val="0"/>
                <w:numId w:val="2"/>
              </w:numPr>
              <w:suppressAutoHyphens/>
              <w:spacing w:after="0"/>
              <w:ind w:left="114" w:hanging="142"/>
              <w:jc w:val="both"/>
              <w:rPr>
                <w:color w:val="000000" w:themeColor="text1"/>
                <w:spacing w:val="-4"/>
                <w:sz w:val="20"/>
              </w:rPr>
            </w:pPr>
            <w:r>
              <w:rPr>
                <w:color w:val="000000" w:themeColor="text1"/>
                <w:spacing w:val="-4"/>
                <w:sz w:val="20"/>
              </w:rPr>
              <w:t>bezpośrednie sąsiedztwo stanowi</w:t>
            </w:r>
            <w:r w:rsidR="0017357C">
              <w:rPr>
                <w:color w:val="000000" w:themeColor="text1"/>
                <w:spacing w:val="-4"/>
                <w:sz w:val="20"/>
              </w:rPr>
              <w:t xml:space="preserve"> zakład produkcyjny</w:t>
            </w:r>
            <w:r w:rsidR="001251EA">
              <w:rPr>
                <w:color w:val="000000" w:themeColor="text1"/>
                <w:spacing w:val="-4"/>
                <w:sz w:val="20"/>
              </w:rPr>
              <w:t>,</w:t>
            </w:r>
            <w:r>
              <w:rPr>
                <w:color w:val="000000" w:themeColor="text1"/>
                <w:spacing w:val="-4"/>
                <w:sz w:val="20"/>
              </w:rPr>
              <w:t xml:space="preserve"> </w:t>
            </w:r>
            <w:r w:rsidR="00260295" w:rsidRPr="00B87EE1">
              <w:rPr>
                <w:color w:val="000000" w:themeColor="text1"/>
                <w:spacing w:val="-4"/>
                <w:sz w:val="20"/>
              </w:rPr>
              <w:t>zabudow</w:t>
            </w:r>
            <w:r>
              <w:rPr>
                <w:color w:val="000000" w:themeColor="text1"/>
                <w:spacing w:val="-4"/>
                <w:sz w:val="20"/>
              </w:rPr>
              <w:t xml:space="preserve">a </w:t>
            </w:r>
            <w:r w:rsidR="00260295" w:rsidRPr="00B87EE1">
              <w:rPr>
                <w:color w:val="000000" w:themeColor="text1"/>
                <w:spacing w:val="-4"/>
                <w:sz w:val="20"/>
              </w:rPr>
              <w:t>mieszkaniow</w:t>
            </w:r>
            <w:r>
              <w:rPr>
                <w:color w:val="000000" w:themeColor="text1"/>
                <w:spacing w:val="-4"/>
                <w:sz w:val="20"/>
              </w:rPr>
              <w:t>a</w:t>
            </w:r>
            <w:r w:rsidR="00260295" w:rsidRPr="00B87EE1">
              <w:rPr>
                <w:color w:val="000000" w:themeColor="text1"/>
                <w:spacing w:val="-4"/>
                <w:sz w:val="20"/>
              </w:rPr>
              <w:t xml:space="preserve"> jednorodzinn</w:t>
            </w:r>
            <w:r>
              <w:rPr>
                <w:color w:val="000000" w:themeColor="text1"/>
                <w:spacing w:val="-4"/>
                <w:sz w:val="20"/>
              </w:rPr>
              <w:t>a</w:t>
            </w:r>
            <w:r w:rsidR="00260295" w:rsidRPr="00B87EE1">
              <w:rPr>
                <w:color w:val="000000" w:themeColor="text1"/>
                <w:spacing w:val="-4"/>
                <w:sz w:val="20"/>
              </w:rPr>
              <w:t>, nieruchomości niezabudowan</w:t>
            </w:r>
            <w:r>
              <w:rPr>
                <w:color w:val="000000" w:themeColor="text1"/>
                <w:spacing w:val="-4"/>
                <w:sz w:val="20"/>
              </w:rPr>
              <w:t>e</w:t>
            </w:r>
            <w:r w:rsidR="00260295" w:rsidRPr="00B87EE1">
              <w:rPr>
                <w:color w:val="000000" w:themeColor="text1"/>
                <w:spacing w:val="-4"/>
                <w:sz w:val="20"/>
              </w:rPr>
              <w:t>,</w:t>
            </w:r>
            <w:r w:rsidR="0017357C">
              <w:rPr>
                <w:color w:val="000000" w:themeColor="text1"/>
                <w:spacing w:val="-4"/>
                <w:sz w:val="20"/>
              </w:rPr>
              <w:t xml:space="preserve"> w sąsiedztwie nieruchomości znajdują się</w:t>
            </w:r>
            <w:r w:rsidR="00260295" w:rsidRPr="00B87EE1">
              <w:rPr>
                <w:color w:val="000000" w:themeColor="text1"/>
                <w:spacing w:val="-4"/>
                <w:sz w:val="20"/>
              </w:rPr>
              <w:t xml:space="preserve"> </w:t>
            </w:r>
            <w:r>
              <w:rPr>
                <w:color w:val="000000" w:themeColor="text1"/>
                <w:spacing w:val="-4"/>
                <w:sz w:val="20"/>
              </w:rPr>
              <w:t xml:space="preserve">też </w:t>
            </w:r>
            <w:r w:rsidR="00260295" w:rsidRPr="00BD3A3A">
              <w:rPr>
                <w:spacing w:val="-4"/>
                <w:sz w:val="20"/>
              </w:rPr>
              <w:t xml:space="preserve">napowietrzne </w:t>
            </w:r>
            <w:r w:rsidR="00260295" w:rsidRPr="00B87EE1">
              <w:rPr>
                <w:color w:val="000000" w:themeColor="text1"/>
                <w:spacing w:val="-4"/>
                <w:sz w:val="20"/>
              </w:rPr>
              <w:t xml:space="preserve">linie elektroenergetyczne </w:t>
            </w:r>
            <w:r w:rsidR="002B6603">
              <w:rPr>
                <w:color w:val="000000" w:themeColor="text1"/>
                <w:spacing w:val="-4"/>
                <w:sz w:val="20"/>
              </w:rPr>
              <w:t xml:space="preserve">wraz ze </w:t>
            </w:r>
            <w:r w:rsidR="00260295" w:rsidRPr="00B87EE1">
              <w:rPr>
                <w:color w:val="000000" w:themeColor="text1"/>
                <w:spacing w:val="-4"/>
                <w:sz w:val="20"/>
              </w:rPr>
              <w:t>słupową stacją tra</w:t>
            </w:r>
            <w:r w:rsidR="002B6603">
              <w:rPr>
                <w:color w:val="000000" w:themeColor="text1"/>
                <w:spacing w:val="-4"/>
                <w:sz w:val="20"/>
              </w:rPr>
              <w:t>ns</w:t>
            </w:r>
            <w:r w:rsidR="00260295" w:rsidRPr="00B87EE1">
              <w:rPr>
                <w:color w:val="000000" w:themeColor="text1"/>
                <w:spacing w:val="-4"/>
                <w:sz w:val="20"/>
              </w:rPr>
              <w:t>fo</w:t>
            </w:r>
            <w:r w:rsidR="002B6603">
              <w:rPr>
                <w:color w:val="000000" w:themeColor="text1"/>
                <w:spacing w:val="-4"/>
                <w:sz w:val="20"/>
              </w:rPr>
              <w:t>rmatorową,</w:t>
            </w:r>
            <w:r w:rsidR="00260295" w:rsidRPr="00B87EE1">
              <w:rPr>
                <w:color w:val="000000" w:themeColor="text1"/>
                <w:spacing w:val="-4"/>
                <w:sz w:val="20"/>
              </w:rPr>
              <w:t xml:space="preserve"> usytuowaną w granicach działki nr</w:t>
            </w:r>
            <w:r w:rsidR="006D3A10">
              <w:rPr>
                <w:color w:val="000000" w:themeColor="text1"/>
                <w:spacing w:val="-4"/>
                <w:sz w:val="20"/>
              </w:rPr>
              <w:t> </w:t>
            </w:r>
            <w:r w:rsidR="00260295" w:rsidRPr="00B87EE1">
              <w:rPr>
                <w:color w:val="000000" w:themeColor="text1"/>
                <w:spacing w:val="-4"/>
                <w:sz w:val="20"/>
              </w:rPr>
              <w:t xml:space="preserve">3/125; </w:t>
            </w:r>
          </w:p>
          <w:p w:rsidR="00C33359" w:rsidRPr="00260295" w:rsidRDefault="00260295" w:rsidP="000567E9">
            <w:pPr>
              <w:pStyle w:val="Tekstpodstawowy3"/>
              <w:numPr>
                <w:ilvl w:val="0"/>
                <w:numId w:val="2"/>
              </w:numPr>
              <w:suppressAutoHyphens/>
              <w:spacing w:after="0"/>
              <w:ind w:left="114" w:hanging="142"/>
              <w:jc w:val="both"/>
              <w:rPr>
                <w:color w:val="000000" w:themeColor="text1"/>
                <w:sz w:val="20"/>
              </w:rPr>
            </w:pPr>
            <w:r>
              <w:rPr>
                <w:color w:val="000000" w:themeColor="text1"/>
                <w:sz w:val="20"/>
              </w:rPr>
              <w:t xml:space="preserve">w rejonie </w:t>
            </w:r>
            <w:r w:rsidRPr="00F64A75">
              <w:rPr>
                <w:color w:val="000000" w:themeColor="text1"/>
                <w:sz w:val="20"/>
              </w:rPr>
              <w:t>lokalizacji nieruchomości występuje zabudowa mieszkalno-gospodarcza, pojedyncze obiekty usługowe, zakłady rzemieślnicze i pro</w:t>
            </w:r>
            <w:r w:rsidR="007E7454">
              <w:rPr>
                <w:color w:val="000000" w:themeColor="text1"/>
                <w:sz w:val="20"/>
              </w:rPr>
              <w:t xml:space="preserve">dukcyjne, </w:t>
            </w:r>
            <w:r w:rsidR="0017357C">
              <w:rPr>
                <w:color w:val="000000" w:themeColor="text1"/>
                <w:sz w:val="20"/>
              </w:rPr>
              <w:t>tereny rekreacji</w:t>
            </w:r>
            <w:r w:rsidR="006D3A10">
              <w:rPr>
                <w:color w:val="000000" w:themeColor="text1"/>
                <w:sz w:val="20"/>
              </w:rPr>
              <w:t>,</w:t>
            </w:r>
            <w:r w:rsidR="0017357C">
              <w:rPr>
                <w:color w:val="000000" w:themeColor="text1"/>
                <w:sz w:val="20"/>
              </w:rPr>
              <w:t xml:space="preserve"> m.in. Gospodarstwo Agroturystyczne Stajnia Podkowa</w:t>
            </w:r>
            <w:r w:rsidR="001251EA">
              <w:rPr>
                <w:color w:val="000000" w:themeColor="text1"/>
                <w:sz w:val="20"/>
              </w:rPr>
              <w:t>,</w:t>
            </w:r>
            <w:r w:rsidR="0017357C">
              <w:rPr>
                <w:color w:val="000000" w:themeColor="text1"/>
                <w:sz w:val="20"/>
              </w:rPr>
              <w:t xml:space="preserve"> </w:t>
            </w:r>
            <w:r w:rsidRPr="00F64A75">
              <w:rPr>
                <w:color w:val="000000" w:themeColor="text1"/>
                <w:sz w:val="20"/>
              </w:rPr>
              <w:t>w nieznacznym oddaleniu,</w:t>
            </w:r>
            <w:r>
              <w:rPr>
                <w:color w:val="000000" w:themeColor="text1"/>
                <w:sz w:val="20"/>
              </w:rPr>
              <w:t xml:space="preserve"> </w:t>
            </w:r>
            <w:r w:rsidRPr="00F64A75">
              <w:rPr>
                <w:color w:val="000000" w:themeColor="text1"/>
                <w:sz w:val="20"/>
              </w:rPr>
              <w:t xml:space="preserve">na </w:t>
            </w:r>
            <w:r w:rsidR="0017357C">
              <w:rPr>
                <w:color w:val="000000" w:themeColor="text1"/>
                <w:sz w:val="20"/>
              </w:rPr>
              <w:t>obszarze</w:t>
            </w:r>
            <w:r w:rsidRPr="00F64A75">
              <w:rPr>
                <w:color w:val="000000" w:themeColor="text1"/>
                <w:sz w:val="20"/>
              </w:rPr>
              <w:t xml:space="preserve"> pobliskiego Swarzędza</w:t>
            </w:r>
            <w:r w:rsidR="000567E9">
              <w:rPr>
                <w:color w:val="000000" w:themeColor="text1"/>
                <w:sz w:val="20"/>
              </w:rPr>
              <w:br/>
            </w:r>
            <w:r w:rsidRPr="00F64A75">
              <w:rPr>
                <w:color w:val="000000" w:themeColor="text1"/>
                <w:sz w:val="20"/>
              </w:rPr>
              <w:t xml:space="preserve">i w rejonie Antoninka znajdują się </w:t>
            </w:r>
            <w:r w:rsidR="007E7454">
              <w:rPr>
                <w:color w:val="000000" w:themeColor="text1"/>
                <w:sz w:val="20"/>
              </w:rPr>
              <w:t xml:space="preserve">tereny rekreacyjne, </w:t>
            </w:r>
            <w:r w:rsidRPr="00F64A75">
              <w:rPr>
                <w:color w:val="000000" w:themeColor="text1"/>
                <w:sz w:val="20"/>
              </w:rPr>
              <w:t>obiekty świadczące podstawowe usługi publiczne i komercyjne</w:t>
            </w:r>
            <w:r w:rsidR="001251EA">
              <w:rPr>
                <w:color w:val="000000" w:themeColor="text1"/>
                <w:sz w:val="20"/>
              </w:rPr>
              <w:t>.</w:t>
            </w:r>
          </w:p>
        </w:tc>
      </w:tr>
      <w:tr w:rsidR="0085222B" w:rsidRPr="0085222B" w:rsidTr="0085222B">
        <w:tc>
          <w:tcPr>
            <w:tcW w:w="2160" w:type="dxa"/>
            <w:tcBorders>
              <w:left w:val="single" w:sz="4" w:space="0" w:color="auto"/>
            </w:tcBorders>
          </w:tcPr>
          <w:p w:rsidR="00C33359" w:rsidRPr="0085222B" w:rsidRDefault="003642BD" w:rsidP="00B27DCF">
            <w:pPr>
              <w:numPr>
                <w:ilvl w:val="0"/>
                <w:numId w:val="1"/>
              </w:numPr>
              <w:spacing w:before="60"/>
              <w:ind w:left="366" w:hanging="366"/>
              <w:jc w:val="both"/>
              <w:rPr>
                <w:snapToGrid w:val="0"/>
              </w:rPr>
            </w:pPr>
            <w:r>
              <w:rPr>
                <w:snapToGrid w:val="0"/>
              </w:rPr>
              <w:t>P</w:t>
            </w:r>
            <w:r w:rsidR="00C33359" w:rsidRPr="0085222B">
              <w:rPr>
                <w:snapToGrid w:val="0"/>
              </w:rPr>
              <w:t>rzeznaczenie nieruchomości i sposób zagospodarowania</w:t>
            </w:r>
          </w:p>
        </w:tc>
        <w:tc>
          <w:tcPr>
            <w:tcW w:w="8266" w:type="dxa"/>
            <w:tcBorders>
              <w:right w:val="single" w:sz="4" w:space="0" w:color="auto"/>
            </w:tcBorders>
          </w:tcPr>
          <w:p w:rsidR="000F418D" w:rsidRPr="00C11FFB" w:rsidRDefault="00D75D33" w:rsidP="00B6669C">
            <w:pPr>
              <w:tabs>
                <w:tab w:val="left" w:pos="222"/>
              </w:tabs>
              <w:autoSpaceDE w:val="0"/>
              <w:autoSpaceDN w:val="0"/>
              <w:adjustRightInd w:val="0"/>
              <w:spacing w:before="60" w:after="60"/>
              <w:jc w:val="both"/>
              <w:rPr>
                <w:color w:val="000000" w:themeColor="text1"/>
              </w:rPr>
            </w:pPr>
            <w:r w:rsidRPr="00C11FFB">
              <w:rPr>
                <w:color w:val="000000" w:themeColor="text1"/>
              </w:rPr>
              <w:t xml:space="preserve">W miejscowym planie zagospodarowania przestrzennego </w:t>
            </w:r>
            <w:r w:rsidR="0017357C" w:rsidRPr="00C11FFB">
              <w:rPr>
                <w:color w:val="000000" w:themeColor="text1"/>
              </w:rPr>
              <w:t>„Darniowa”</w:t>
            </w:r>
            <w:r w:rsidR="00C33359" w:rsidRPr="00C11FFB">
              <w:rPr>
                <w:color w:val="000000" w:themeColor="text1"/>
              </w:rPr>
              <w:t xml:space="preserve"> w Poznaniu, zatwierdzonym uchwałą Nr XLVI/593/V/2008 Rady Miasta Poznania z dnia 9 grudnia 2008 r.</w:t>
            </w:r>
            <w:r w:rsidR="00C33359" w:rsidRPr="00C11FFB">
              <w:rPr>
                <w:color w:val="000000" w:themeColor="text1"/>
              </w:rPr>
              <w:br/>
              <w:t>(Dz. Ur</w:t>
            </w:r>
            <w:r w:rsidR="0017357C" w:rsidRPr="00C11FFB">
              <w:rPr>
                <w:color w:val="000000" w:themeColor="text1"/>
              </w:rPr>
              <w:t>z. Woj. Wlkp.</w:t>
            </w:r>
            <w:r w:rsidR="00D133A6" w:rsidRPr="00C11FFB">
              <w:rPr>
                <w:color w:val="000000" w:themeColor="text1"/>
              </w:rPr>
              <w:t xml:space="preserve"> Nr 7</w:t>
            </w:r>
            <w:r w:rsidR="00C33359" w:rsidRPr="00C11FFB">
              <w:rPr>
                <w:color w:val="000000" w:themeColor="text1"/>
              </w:rPr>
              <w:t xml:space="preserve">, poz. 126 z dnia 26 stycznia 2009 r.), nieruchomość </w:t>
            </w:r>
            <w:r w:rsidRPr="00C11FFB">
              <w:rPr>
                <w:color w:val="000000" w:themeColor="text1"/>
              </w:rPr>
              <w:t xml:space="preserve">znajduje się </w:t>
            </w:r>
            <w:r w:rsidR="00C33359" w:rsidRPr="00C11FFB">
              <w:rPr>
                <w:color w:val="000000" w:themeColor="text1"/>
              </w:rPr>
              <w:t>na</w:t>
            </w:r>
            <w:r w:rsidR="006D3A10">
              <w:rPr>
                <w:color w:val="000000" w:themeColor="text1"/>
              </w:rPr>
              <w:t> </w:t>
            </w:r>
            <w:r w:rsidR="00C33359" w:rsidRPr="00C11FFB">
              <w:rPr>
                <w:color w:val="000000" w:themeColor="text1"/>
              </w:rPr>
              <w:t xml:space="preserve">obszarze oznaczonym symbolem: </w:t>
            </w:r>
            <w:r w:rsidR="00C33359" w:rsidRPr="00C11FFB">
              <w:rPr>
                <w:b/>
                <w:color w:val="000000" w:themeColor="text1"/>
              </w:rPr>
              <w:t xml:space="preserve">5MN – teren zabudowy mieszkaniowej jednorodzinnej. </w:t>
            </w:r>
          </w:p>
          <w:p w:rsidR="0004403F" w:rsidRPr="00C11FFB" w:rsidRDefault="00C33359" w:rsidP="00B6669C">
            <w:pPr>
              <w:pStyle w:val="Tekstpodstawowy3"/>
              <w:suppressAutoHyphens/>
              <w:spacing w:after="0"/>
              <w:jc w:val="both"/>
              <w:rPr>
                <w:color w:val="000000" w:themeColor="text1"/>
                <w:sz w:val="20"/>
              </w:rPr>
            </w:pPr>
            <w:r w:rsidRPr="00C11FFB">
              <w:rPr>
                <w:color w:val="000000" w:themeColor="text1"/>
                <w:sz w:val="20"/>
              </w:rPr>
              <w:t xml:space="preserve">Powyższe </w:t>
            </w:r>
            <w:r w:rsidR="00D133A6" w:rsidRPr="00C11FFB">
              <w:rPr>
                <w:color w:val="000000" w:themeColor="text1"/>
                <w:sz w:val="20"/>
              </w:rPr>
              <w:t>potw</w:t>
            </w:r>
            <w:r w:rsidRPr="00C11FFB">
              <w:rPr>
                <w:color w:val="000000" w:themeColor="text1"/>
                <w:sz w:val="20"/>
              </w:rPr>
              <w:t>ierdził Wydział Urbanistyki i Architektury Urzędu Miasta Poznania w piśmie nr UA-IV.6724.1753.2019 z dnia 24</w:t>
            </w:r>
            <w:r w:rsidR="00D133A6" w:rsidRPr="00C11FFB">
              <w:rPr>
                <w:color w:val="000000" w:themeColor="text1"/>
                <w:sz w:val="20"/>
              </w:rPr>
              <w:t xml:space="preserve"> września 2</w:t>
            </w:r>
            <w:r w:rsidRPr="00C11FFB">
              <w:rPr>
                <w:color w:val="000000" w:themeColor="text1"/>
                <w:sz w:val="20"/>
              </w:rPr>
              <w:t xml:space="preserve">019 r.  </w:t>
            </w:r>
          </w:p>
          <w:p w:rsidR="00C33359" w:rsidRPr="00C11FFB" w:rsidRDefault="00C33359" w:rsidP="00C33359">
            <w:pPr>
              <w:tabs>
                <w:tab w:val="left" w:pos="222"/>
              </w:tabs>
              <w:autoSpaceDE w:val="0"/>
              <w:autoSpaceDN w:val="0"/>
              <w:adjustRightInd w:val="0"/>
              <w:spacing w:before="60"/>
              <w:jc w:val="both"/>
              <w:rPr>
                <w:b/>
                <w:color w:val="000000" w:themeColor="text1"/>
              </w:rPr>
            </w:pPr>
            <w:r w:rsidRPr="00C11FFB">
              <w:rPr>
                <w:b/>
                <w:color w:val="000000" w:themeColor="text1"/>
              </w:rPr>
              <w:t>Tekst i rysunek planu miejscowego obejmującego ten teren są dostępne na stronie internetowej: www.mpu.pl.</w:t>
            </w:r>
          </w:p>
          <w:p w:rsidR="00C33359" w:rsidRPr="0017357C" w:rsidRDefault="00C33359" w:rsidP="00C33359">
            <w:pPr>
              <w:spacing w:after="60"/>
              <w:jc w:val="both"/>
              <w:rPr>
                <w:b/>
                <w:color w:val="FF0000"/>
              </w:rPr>
            </w:pPr>
            <w:r w:rsidRPr="00C11FFB">
              <w:rPr>
                <w:b/>
                <w:color w:val="000000" w:themeColor="text1"/>
              </w:rPr>
              <w:t>Integralną częścią mpzp „Darniowa” w Poznaniu jest rysunek planu, zatem konieczne jest łączne czytanie części tekstowej i graficznej planu, dzięki czemu uzyska się kompletną informację o możliwościach zagospodarowania nieruchomości i ewentualnych ograniczeniach.</w:t>
            </w:r>
          </w:p>
        </w:tc>
      </w:tr>
      <w:tr w:rsidR="0085222B" w:rsidRPr="0085222B" w:rsidTr="0085222B">
        <w:trPr>
          <w:trHeight w:val="417"/>
        </w:trPr>
        <w:tc>
          <w:tcPr>
            <w:tcW w:w="2160" w:type="dxa"/>
            <w:tcBorders>
              <w:left w:val="single" w:sz="4" w:space="0" w:color="auto"/>
            </w:tcBorders>
          </w:tcPr>
          <w:p w:rsidR="00C33359" w:rsidRPr="0085222B" w:rsidRDefault="00C11FFB" w:rsidP="00B27DCF">
            <w:pPr>
              <w:numPr>
                <w:ilvl w:val="0"/>
                <w:numId w:val="1"/>
              </w:numPr>
              <w:tabs>
                <w:tab w:val="left" w:pos="366"/>
              </w:tabs>
              <w:spacing w:before="60" w:after="60"/>
              <w:ind w:left="366" w:right="-68" w:hanging="366"/>
              <w:rPr>
                <w:snapToGrid w:val="0"/>
              </w:rPr>
            </w:pPr>
            <w:r>
              <w:rPr>
                <w:snapToGrid w:val="0"/>
              </w:rPr>
              <w:t>F</w:t>
            </w:r>
            <w:r w:rsidR="00C33359" w:rsidRPr="0085222B">
              <w:rPr>
                <w:snapToGrid w:val="0"/>
              </w:rPr>
              <w:t>orma i tryb zbycia</w:t>
            </w:r>
          </w:p>
        </w:tc>
        <w:tc>
          <w:tcPr>
            <w:tcW w:w="8266" w:type="dxa"/>
            <w:tcBorders>
              <w:right w:val="single" w:sz="4" w:space="0" w:color="auto"/>
            </w:tcBorders>
          </w:tcPr>
          <w:p w:rsidR="00C33359" w:rsidRPr="00C11FFB" w:rsidRDefault="00C33359" w:rsidP="00B27DCF">
            <w:pPr>
              <w:spacing w:before="60"/>
              <w:rPr>
                <w:snapToGrid w:val="0"/>
                <w:color w:val="000000" w:themeColor="text1"/>
              </w:rPr>
            </w:pPr>
            <w:r w:rsidRPr="00C11FFB">
              <w:rPr>
                <w:b/>
                <w:snapToGrid w:val="0"/>
                <w:color w:val="000000" w:themeColor="text1"/>
              </w:rPr>
              <w:t>Sprzedaż w trybie prz</w:t>
            </w:r>
            <w:r w:rsidR="00C11FFB">
              <w:rPr>
                <w:b/>
                <w:snapToGrid w:val="0"/>
                <w:color w:val="000000" w:themeColor="text1"/>
              </w:rPr>
              <w:t>etargu ustnego nieograniczonego</w:t>
            </w:r>
          </w:p>
        </w:tc>
      </w:tr>
      <w:tr w:rsidR="0085222B" w:rsidRPr="0085222B" w:rsidTr="0085222B">
        <w:trPr>
          <w:trHeight w:val="347"/>
        </w:trPr>
        <w:tc>
          <w:tcPr>
            <w:tcW w:w="2160" w:type="dxa"/>
            <w:tcBorders>
              <w:left w:val="single" w:sz="4" w:space="0" w:color="auto"/>
            </w:tcBorders>
          </w:tcPr>
          <w:p w:rsidR="00C33359" w:rsidRPr="00C11FFB" w:rsidRDefault="00C11FFB" w:rsidP="00B27DCF">
            <w:pPr>
              <w:numPr>
                <w:ilvl w:val="0"/>
                <w:numId w:val="1"/>
              </w:numPr>
              <w:tabs>
                <w:tab w:val="left" w:pos="366"/>
              </w:tabs>
              <w:spacing w:before="120" w:after="120"/>
              <w:ind w:right="-68" w:hanging="720"/>
              <w:rPr>
                <w:snapToGrid w:val="0"/>
                <w:color w:val="000000" w:themeColor="text1"/>
              </w:rPr>
            </w:pPr>
            <w:r>
              <w:rPr>
                <w:snapToGrid w:val="0"/>
                <w:color w:val="000000" w:themeColor="text1"/>
              </w:rPr>
              <w:t>C</w:t>
            </w:r>
            <w:r w:rsidR="00C33359" w:rsidRPr="00C11FFB">
              <w:rPr>
                <w:snapToGrid w:val="0"/>
                <w:color w:val="000000" w:themeColor="text1"/>
              </w:rPr>
              <w:t>ena nieruchomości</w:t>
            </w:r>
          </w:p>
        </w:tc>
        <w:tc>
          <w:tcPr>
            <w:tcW w:w="8266" w:type="dxa"/>
            <w:tcBorders>
              <w:right w:val="single" w:sz="4" w:space="0" w:color="auto"/>
            </w:tcBorders>
          </w:tcPr>
          <w:p w:rsidR="00C33359" w:rsidRPr="00C11FFB" w:rsidRDefault="00C11FFB" w:rsidP="00C11FFB">
            <w:pPr>
              <w:tabs>
                <w:tab w:val="num" w:pos="470"/>
              </w:tabs>
              <w:spacing w:before="120" w:after="120"/>
              <w:jc w:val="both"/>
              <w:rPr>
                <w:snapToGrid w:val="0"/>
                <w:color w:val="000000" w:themeColor="text1"/>
                <w:spacing w:val="-4"/>
              </w:rPr>
            </w:pPr>
            <w:r w:rsidRPr="00C11FFB">
              <w:rPr>
                <w:b/>
                <w:color w:val="000000" w:themeColor="text1"/>
              </w:rPr>
              <w:t>133</w:t>
            </w:r>
            <w:r w:rsidR="006D3A10">
              <w:rPr>
                <w:b/>
                <w:color w:val="000000" w:themeColor="text1"/>
              </w:rPr>
              <w:t> </w:t>
            </w:r>
            <w:r w:rsidRPr="00C11FFB">
              <w:rPr>
                <w:b/>
                <w:color w:val="000000" w:themeColor="text1"/>
              </w:rPr>
              <w:t>000,</w:t>
            </w:r>
            <w:r w:rsidR="006D3A10">
              <w:rPr>
                <w:b/>
                <w:color w:val="000000" w:themeColor="text1"/>
              </w:rPr>
              <w:t>–</w:t>
            </w:r>
            <w:r w:rsidRPr="00C11FFB">
              <w:rPr>
                <w:b/>
                <w:color w:val="000000" w:themeColor="text1"/>
              </w:rPr>
              <w:t xml:space="preserve"> </w:t>
            </w:r>
            <w:r w:rsidR="00C33359" w:rsidRPr="00C11FFB">
              <w:rPr>
                <w:b/>
                <w:color w:val="000000" w:themeColor="text1"/>
              </w:rPr>
              <w:t>zł</w:t>
            </w:r>
            <w:r w:rsidR="00C33359" w:rsidRPr="00C11FFB">
              <w:rPr>
                <w:color w:val="000000" w:themeColor="text1"/>
              </w:rPr>
              <w:t xml:space="preserve"> (słownie: sto </w:t>
            </w:r>
            <w:r w:rsidRPr="00C11FFB">
              <w:rPr>
                <w:color w:val="000000" w:themeColor="text1"/>
              </w:rPr>
              <w:t>trzydzieści trzy tysiące</w:t>
            </w:r>
            <w:r w:rsidR="00C33359" w:rsidRPr="00C11FFB">
              <w:rPr>
                <w:color w:val="000000" w:themeColor="text1"/>
              </w:rPr>
              <w:t xml:space="preserve"> złotych) </w:t>
            </w:r>
            <w:r w:rsidRPr="00C11FFB">
              <w:rPr>
                <w:snapToGrid w:val="0"/>
                <w:color w:val="000000" w:themeColor="text1"/>
              </w:rPr>
              <w:t>– zwolnienie z podatku VAT</w:t>
            </w:r>
          </w:p>
        </w:tc>
      </w:tr>
      <w:tr w:rsidR="0085222B" w:rsidRPr="0085222B" w:rsidTr="0085222B">
        <w:tc>
          <w:tcPr>
            <w:tcW w:w="2160" w:type="dxa"/>
            <w:tcBorders>
              <w:left w:val="single" w:sz="4" w:space="0" w:color="auto"/>
            </w:tcBorders>
          </w:tcPr>
          <w:p w:rsidR="00C33359" w:rsidRPr="00C11FFB" w:rsidRDefault="00C11FFB" w:rsidP="00B27DCF">
            <w:pPr>
              <w:numPr>
                <w:ilvl w:val="0"/>
                <w:numId w:val="1"/>
              </w:numPr>
              <w:tabs>
                <w:tab w:val="left" w:pos="366"/>
                <w:tab w:val="left" w:pos="1784"/>
              </w:tabs>
              <w:spacing w:before="60" w:after="60"/>
              <w:ind w:right="110" w:hanging="720"/>
              <w:jc w:val="both"/>
              <w:rPr>
                <w:snapToGrid w:val="0"/>
                <w:color w:val="000000" w:themeColor="text1"/>
              </w:rPr>
            </w:pPr>
            <w:r>
              <w:rPr>
                <w:snapToGrid w:val="0"/>
                <w:color w:val="000000" w:themeColor="text1"/>
              </w:rPr>
              <w:t>T</w:t>
            </w:r>
            <w:r w:rsidR="00C33359" w:rsidRPr="00C11FFB">
              <w:rPr>
                <w:snapToGrid w:val="0"/>
                <w:color w:val="000000" w:themeColor="text1"/>
              </w:rPr>
              <w:t>ermin płatności</w:t>
            </w:r>
          </w:p>
        </w:tc>
        <w:tc>
          <w:tcPr>
            <w:tcW w:w="8266" w:type="dxa"/>
            <w:tcBorders>
              <w:right w:val="single" w:sz="4" w:space="0" w:color="auto"/>
            </w:tcBorders>
          </w:tcPr>
          <w:p w:rsidR="00C33359" w:rsidRPr="00C11FFB" w:rsidRDefault="00C33359" w:rsidP="00B27DCF">
            <w:pPr>
              <w:spacing w:before="60" w:after="60"/>
              <w:jc w:val="both"/>
              <w:rPr>
                <w:snapToGrid w:val="0"/>
                <w:color w:val="000000" w:themeColor="text1"/>
                <w:spacing w:val="-2"/>
              </w:rPr>
            </w:pPr>
            <w:r w:rsidRPr="00C11FFB">
              <w:rPr>
                <w:snapToGrid w:val="0"/>
                <w:color w:val="000000" w:themeColor="text1"/>
                <w:spacing w:val="-2"/>
              </w:rPr>
              <w:t>Cena nieruchomości uzyskana w przetargu podlega zapłacie nie później niż do dnia zawarcia umowy przenoszącej własność nieruchomości.</w:t>
            </w:r>
          </w:p>
        </w:tc>
      </w:tr>
      <w:tr w:rsidR="0085222B" w:rsidRPr="0085222B" w:rsidTr="0085222B">
        <w:tc>
          <w:tcPr>
            <w:tcW w:w="2160" w:type="dxa"/>
            <w:tcBorders>
              <w:left w:val="single" w:sz="4" w:space="0" w:color="auto"/>
            </w:tcBorders>
          </w:tcPr>
          <w:p w:rsidR="00C33359" w:rsidRPr="00194893" w:rsidRDefault="00C11FFB" w:rsidP="00B27DCF">
            <w:pPr>
              <w:numPr>
                <w:ilvl w:val="0"/>
                <w:numId w:val="1"/>
              </w:numPr>
              <w:tabs>
                <w:tab w:val="left" w:pos="366"/>
              </w:tabs>
              <w:spacing w:before="60" w:after="60"/>
              <w:ind w:left="366" w:right="110" w:hanging="366"/>
              <w:jc w:val="both"/>
              <w:rPr>
                <w:snapToGrid w:val="0"/>
                <w:color w:val="000000" w:themeColor="text1"/>
              </w:rPr>
            </w:pPr>
            <w:r w:rsidRPr="00194893">
              <w:rPr>
                <w:color w:val="000000" w:themeColor="text1"/>
              </w:rPr>
              <w:t>I</w:t>
            </w:r>
            <w:r w:rsidR="00C33359" w:rsidRPr="00194893">
              <w:rPr>
                <w:color w:val="000000" w:themeColor="text1"/>
              </w:rPr>
              <w:t>nformacje dodatkowe</w:t>
            </w:r>
          </w:p>
        </w:tc>
        <w:tc>
          <w:tcPr>
            <w:tcW w:w="8266" w:type="dxa"/>
            <w:tcBorders>
              <w:right w:val="single" w:sz="4" w:space="0" w:color="auto"/>
            </w:tcBorders>
          </w:tcPr>
          <w:p w:rsidR="004C0849" w:rsidRPr="00194893" w:rsidRDefault="00026113" w:rsidP="002C4D84">
            <w:pPr>
              <w:numPr>
                <w:ilvl w:val="0"/>
                <w:numId w:val="6"/>
              </w:numPr>
              <w:spacing w:before="60" w:after="60"/>
              <w:ind w:left="333" w:right="67" w:hanging="333"/>
              <w:jc w:val="both"/>
              <w:rPr>
                <w:snapToGrid w:val="0"/>
                <w:color w:val="000000" w:themeColor="text1"/>
                <w:spacing w:val="-2"/>
              </w:rPr>
            </w:pPr>
            <w:r w:rsidRPr="00194893">
              <w:rPr>
                <w:b/>
                <w:snapToGrid w:val="0"/>
                <w:color w:val="000000" w:themeColor="text1"/>
              </w:rPr>
              <w:t>Wyznacza się termin 6 tygodni, licząc od dnia wywieszenia wykazu, do złożenia wniosku przez osoby, którym przysługuje pierwszeństwo w nabyciu nieruchomości, na podstawie art. 34 ust. 1 pkt 2</w:t>
            </w:r>
            <w:r w:rsidRPr="00194893">
              <w:rPr>
                <w:snapToGrid w:val="0"/>
                <w:color w:val="000000" w:themeColor="text1"/>
              </w:rPr>
              <w:t xml:space="preserve"> ustawy z dnia 21 sierpnia 1997 r. o gospodarce nieruchomościami. </w:t>
            </w:r>
          </w:p>
          <w:p w:rsidR="00026113" w:rsidRPr="00194893" w:rsidRDefault="00026113" w:rsidP="00E45F30">
            <w:pPr>
              <w:spacing w:before="60"/>
              <w:ind w:left="335" w:right="68"/>
              <w:jc w:val="both"/>
              <w:rPr>
                <w:snapToGrid w:val="0"/>
                <w:color w:val="000000" w:themeColor="text1"/>
                <w:spacing w:val="-2"/>
              </w:rPr>
            </w:pPr>
            <w:r w:rsidRPr="00194893">
              <w:rPr>
                <w:b/>
                <w:snapToGrid w:val="0"/>
                <w:color w:val="000000" w:themeColor="text1"/>
              </w:rPr>
              <w:t>Osoby, o których mowa powyżej, korzystają z pierwszeństwa w nabyciu nieruchomości, jeżeli złożą oświadczenie, że wyrażają zgodę na cenę ustaloną w sposób określony</w:t>
            </w:r>
            <w:r w:rsidR="00037A24" w:rsidRPr="00194893">
              <w:rPr>
                <w:b/>
                <w:snapToGrid w:val="0"/>
                <w:color w:val="000000" w:themeColor="text1"/>
              </w:rPr>
              <w:br/>
            </w:r>
            <w:r w:rsidR="004F579F" w:rsidRPr="00194893">
              <w:rPr>
                <w:b/>
                <w:snapToGrid w:val="0"/>
                <w:color w:val="000000" w:themeColor="text1"/>
              </w:rPr>
              <w:t xml:space="preserve">w ustawie </w:t>
            </w:r>
            <w:r w:rsidR="004F579F" w:rsidRPr="00194893">
              <w:rPr>
                <w:snapToGrid w:val="0"/>
                <w:color w:val="000000" w:themeColor="text1"/>
              </w:rPr>
              <w:t>(zgodnie z art. 34 ust. 5 ustawy z dnia 21 sierpnia 1997 r. o gospodarce nieruchomościami).</w:t>
            </w:r>
          </w:p>
          <w:p w:rsidR="00C33359" w:rsidRPr="00194893" w:rsidRDefault="00C33359" w:rsidP="00E45F30">
            <w:pPr>
              <w:numPr>
                <w:ilvl w:val="0"/>
                <w:numId w:val="6"/>
              </w:numPr>
              <w:spacing w:after="60"/>
              <w:ind w:left="335" w:right="68" w:hanging="335"/>
              <w:jc w:val="both"/>
              <w:rPr>
                <w:snapToGrid w:val="0"/>
                <w:color w:val="000000" w:themeColor="text1"/>
                <w:spacing w:val="-2"/>
              </w:rPr>
            </w:pPr>
            <w:r w:rsidRPr="00194893">
              <w:rPr>
                <w:b/>
                <w:color w:val="000000" w:themeColor="text1"/>
                <w:spacing w:val="-2"/>
              </w:rPr>
              <w:t xml:space="preserve">Nabywca </w:t>
            </w:r>
            <w:r w:rsidRPr="00194893">
              <w:rPr>
                <w:b/>
                <w:snapToGrid w:val="0"/>
                <w:color w:val="000000" w:themeColor="text1"/>
                <w:spacing w:val="-2"/>
              </w:rPr>
              <w:t>nieruchomości ponosi koszty notarialne i sądowe</w:t>
            </w:r>
            <w:r w:rsidRPr="00194893">
              <w:rPr>
                <w:snapToGrid w:val="0"/>
                <w:color w:val="000000" w:themeColor="text1"/>
                <w:spacing w:val="-2"/>
              </w:rPr>
              <w:t>, których wysokość określi notariusz.</w:t>
            </w:r>
          </w:p>
          <w:p w:rsidR="00037A24" w:rsidRPr="00194893" w:rsidRDefault="00C33359" w:rsidP="00223A69">
            <w:pPr>
              <w:numPr>
                <w:ilvl w:val="0"/>
                <w:numId w:val="6"/>
              </w:numPr>
              <w:spacing w:before="60" w:after="120"/>
              <w:ind w:left="335" w:right="68" w:hanging="335"/>
              <w:jc w:val="both"/>
              <w:rPr>
                <w:snapToGrid w:val="0"/>
                <w:color w:val="000000" w:themeColor="text1"/>
                <w:spacing w:val="-2"/>
              </w:rPr>
            </w:pPr>
            <w:r w:rsidRPr="00194893">
              <w:rPr>
                <w:b/>
                <w:color w:val="000000" w:themeColor="text1"/>
              </w:rPr>
              <w:lastRenderedPageBreak/>
              <w:t>Na nabywcy spoczywa obowiązek podatkowy</w:t>
            </w:r>
            <w:r w:rsidRPr="00194893">
              <w:rPr>
                <w:color w:val="000000" w:themeColor="text1"/>
              </w:rPr>
              <w:t xml:space="preserve"> </w:t>
            </w:r>
            <w:r w:rsidR="00D75D33" w:rsidRPr="00194893">
              <w:rPr>
                <w:color w:val="000000" w:themeColor="text1"/>
              </w:rPr>
              <w:t>w</w:t>
            </w:r>
            <w:r w:rsidR="00037A24" w:rsidRPr="00194893">
              <w:rPr>
                <w:color w:val="000000" w:themeColor="text1"/>
              </w:rPr>
              <w:t xml:space="preserve"> </w:t>
            </w:r>
            <w:r w:rsidR="00037A24" w:rsidRPr="00194893">
              <w:rPr>
                <w:snapToGrid w:val="0"/>
                <w:color w:val="000000" w:themeColor="text1"/>
                <w:spacing w:val="-6"/>
              </w:rPr>
              <w:t xml:space="preserve">podatku od nieruchomości wynikający z ustawy </w:t>
            </w:r>
            <w:r w:rsidR="00194893">
              <w:rPr>
                <w:snapToGrid w:val="0"/>
                <w:color w:val="000000" w:themeColor="text1"/>
                <w:spacing w:val="-6"/>
              </w:rPr>
              <w:t xml:space="preserve">z dnia 12 stycznia </w:t>
            </w:r>
            <w:r w:rsidR="00037A24" w:rsidRPr="00194893">
              <w:rPr>
                <w:snapToGrid w:val="0"/>
                <w:color w:val="000000" w:themeColor="text1"/>
                <w:spacing w:val="-6"/>
              </w:rPr>
              <w:t xml:space="preserve">1991 r. </w:t>
            </w:r>
            <w:r w:rsidR="00037A24" w:rsidRPr="00194893">
              <w:rPr>
                <w:snapToGrid w:val="0"/>
                <w:color w:val="000000" w:themeColor="text1"/>
              </w:rPr>
              <w:t xml:space="preserve">o podatkach i opłatach lokalnych (Dz. U. </w:t>
            </w:r>
            <w:r w:rsidR="00EE6E62">
              <w:rPr>
                <w:snapToGrid w:val="0"/>
                <w:color w:val="000000" w:themeColor="text1"/>
              </w:rPr>
              <w:t xml:space="preserve">z 2019 r. poz. 1170 ze zm.) lub </w:t>
            </w:r>
            <w:r w:rsidR="00037A24" w:rsidRPr="00194893">
              <w:rPr>
                <w:snapToGrid w:val="0"/>
                <w:color w:val="000000" w:themeColor="text1"/>
              </w:rPr>
              <w:t>w przypadku użytków rolnych obowiązek podatkowy</w:t>
            </w:r>
            <w:r w:rsidR="00037A24" w:rsidRPr="00194893">
              <w:rPr>
                <w:snapToGrid w:val="0"/>
                <w:color w:val="000000" w:themeColor="text1"/>
                <w:spacing w:val="-4"/>
              </w:rPr>
              <w:t xml:space="preserve"> w podatku rolny</w:t>
            </w:r>
            <w:r w:rsidR="008D50B9" w:rsidRPr="00194893">
              <w:rPr>
                <w:snapToGrid w:val="0"/>
                <w:color w:val="000000" w:themeColor="text1"/>
                <w:spacing w:val="-4"/>
              </w:rPr>
              <w:t>m wynikający z ustawy</w:t>
            </w:r>
            <w:r w:rsidR="008D50B9" w:rsidRPr="00194893">
              <w:rPr>
                <w:snapToGrid w:val="0"/>
                <w:color w:val="000000" w:themeColor="text1"/>
                <w:spacing w:val="-4"/>
              </w:rPr>
              <w:br/>
              <w:t>z dnia 15</w:t>
            </w:r>
            <w:r w:rsidR="00194893">
              <w:rPr>
                <w:snapToGrid w:val="0"/>
                <w:color w:val="000000" w:themeColor="text1"/>
                <w:spacing w:val="-4"/>
              </w:rPr>
              <w:t xml:space="preserve"> listopada</w:t>
            </w:r>
            <w:r w:rsidR="008D50B9" w:rsidRPr="00194893">
              <w:rPr>
                <w:snapToGrid w:val="0"/>
                <w:color w:val="000000" w:themeColor="text1"/>
                <w:spacing w:val="-4"/>
              </w:rPr>
              <w:t xml:space="preserve"> </w:t>
            </w:r>
            <w:r w:rsidR="00037A24" w:rsidRPr="00194893">
              <w:rPr>
                <w:snapToGrid w:val="0"/>
                <w:color w:val="000000" w:themeColor="text1"/>
                <w:spacing w:val="-4"/>
              </w:rPr>
              <w:t>1984 r. o podatku rolnym (Dz. U. z 2019 r. poz. 1256 ze zm.).</w:t>
            </w:r>
          </w:p>
          <w:p w:rsidR="00037A24" w:rsidRPr="00194893" w:rsidRDefault="00037A24" w:rsidP="00223A69">
            <w:pPr>
              <w:numPr>
                <w:ilvl w:val="0"/>
                <w:numId w:val="6"/>
              </w:numPr>
              <w:spacing w:before="60" w:after="120"/>
              <w:ind w:left="335" w:right="68" w:hanging="335"/>
              <w:jc w:val="both"/>
              <w:rPr>
                <w:snapToGrid w:val="0"/>
                <w:color w:val="000000" w:themeColor="text1"/>
                <w:spacing w:val="-2"/>
              </w:rPr>
            </w:pPr>
            <w:r w:rsidRPr="00194893">
              <w:rPr>
                <w:b/>
                <w:color w:val="000000" w:themeColor="text1"/>
              </w:rPr>
              <w:t xml:space="preserve">Kwestię wyłączenia gruntów z produkcji rolniczej lub leśnej </w:t>
            </w:r>
            <w:r w:rsidRPr="00194893">
              <w:rPr>
                <w:color w:val="000000" w:themeColor="text1"/>
              </w:rPr>
              <w:t xml:space="preserve">regulują przepisy ustawy </w:t>
            </w:r>
            <w:r w:rsidR="006D3A10">
              <w:rPr>
                <w:color w:val="000000" w:themeColor="text1"/>
              </w:rPr>
              <w:br/>
            </w:r>
            <w:r w:rsidRPr="00194893">
              <w:rPr>
                <w:color w:val="000000" w:themeColor="text1"/>
              </w:rPr>
              <w:t>z dnia 3 lutego 1995 r. o ochronie gruntów rolnych i leśnych (Dz. U. z 2017 r. poz. 1161).</w:t>
            </w:r>
          </w:p>
          <w:p w:rsidR="00C33359" w:rsidRPr="00194893" w:rsidRDefault="00C33359" w:rsidP="002C4D84">
            <w:pPr>
              <w:numPr>
                <w:ilvl w:val="0"/>
                <w:numId w:val="6"/>
              </w:numPr>
              <w:spacing w:before="60" w:after="60"/>
              <w:ind w:left="333" w:right="67" w:hanging="333"/>
              <w:jc w:val="both"/>
              <w:rPr>
                <w:snapToGrid w:val="0"/>
                <w:color w:val="000000" w:themeColor="text1"/>
                <w:spacing w:val="-2"/>
              </w:rPr>
            </w:pPr>
            <w:r w:rsidRPr="00194893">
              <w:rPr>
                <w:b/>
                <w:snapToGrid w:val="0"/>
                <w:color w:val="000000" w:themeColor="text1"/>
              </w:rPr>
              <w:t>Na wniosek zainteresowanego inwestora:</w:t>
            </w:r>
          </w:p>
          <w:p w:rsidR="00C33359" w:rsidRPr="00194893" w:rsidRDefault="00C33359" w:rsidP="002C4D84">
            <w:pPr>
              <w:numPr>
                <w:ilvl w:val="0"/>
                <w:numId w:val="3"/>
              </w:numPr>
              <w:tabs>
                <w:tab w:val="num" w:pos="617"/>
              </w:tabs>
              <w:spacing w:after="40"/>
              <w:ind w:left="618" w:right="67" w:hanging="142"/>
              <w:jc w:val="both"/>
              <w:rPr>
                <w:snapToGrid w:val="0"/>
                <w:color w:val="000000" w:themeColor="text1"/>
              </w:rPr>
            </w:pPr>
            <w:r w:rsidRPr="00194893">
              <w:rPr>
                <w:b/>
                <w:color w:val="000000" w:themeColor="text1"/>
              </w:rPr>
              <w:t xml:space="preserve">szczegółowe informacje o zapisach planu miejscowego </w:t>
            </w:r>
            <w:r w:rsidRPr="00194893">
              <w:rPr>
                <w:color w:val="000000" w:themeColor="text1"/>
              </w:rPr>
              <w:t>w formie wypisu i wyrysu można uzyskać w Miejskiej Pracowni Urbanistycznej lub w formie informacji o przeznaczeniu terenu sporządzonej przez Wydział Urbanistyki i Architektury Urzędu Miasta Poznania,</w:t>
            </w:r>
          </w:p>
          <w:p w:rsidR="00C33359" w:rsidRPr="00194893" w:rsidRDefault="00C33359" w:rsidP="002C4D84">
            <w:pPr>
              <w:numPr>
                <w:ilvl w:val="0"/>
                <w:numId w:val="3"/>
              </w:numPr>
              <w:tabs>
                <w:tab w:val="num" w:pos="617"/>
              </w:tabs>
              <w:suppressAutoHyphens/>
              <w:spacing w:after="40"/>
              <w:ind w:left="618" w:right="67" w:hanging="142"/>
              <w:jc w:val="both"/>
              <w:rPr>
                <w:snapToGrid w:val="0"/>
                <w:color w:val="000000" w:themeColor="text1"/>
              </w:rPr>
            </w:pPr>
            <w:r w:rsidRPr="00194893">
              <w:rPr>
                <w:b/>
                <w:color w:val="000000" w:themeColor="text1"/>
              </w:rPr>
              <w:t xml:space="preserve">szczegółowe informacje o istniejącym uzbrojeniu i możliwości (lub </w:t>
            </w:r>
            <w:r w:rsidR="00194893">
              <w:rPr>
                <w:b/>
                <w:color w:val="000000" w:themeColor="text1"/>
              </w:rPr>
              <w:t xml:space="preserve">jej </w:t>
            </w:r>
            <w:r w:rsidRPr="00194893">
              <w:rPr>
                <w:b/>
                <w:color w:val="000000" w:themeColor="text1"/>
              </w:rPr>
              <w:t>braku) przyłączenia się do istniejących mediów</w:t>
            </w:r>
            <w:r w:rsidRPr="00194893">
              <w:rPr>
                <w:color w:val="000000" w:themeColor="text1"/>
              </w:rPr>
              <w:t xml:space="preserve"> określą poszczególni gestorzy sieci przesyłowych,</w:t>
            </w:r>
          </w:p>
          <w:p w:rsidR="00C33359" w:rsidRPr="00194893" w:rsidRDefault="00C33359" w:rsidP="00A94E4D">
            <w:pPr>
              <w:numPr>
                <w:ilvl w:val="0"/>
                <w:numId w:val="3"/>
              </w:numPr>
              <w:tabs>
                <w:tab w:val="left" w:pos="191"/>
                <w:tab w:val="num" w:pos="617"/>
              </w:tabs>
              <w:suppressAutoHyphens/>
              <w:spacing w:after="120"/>
              <w:ind w:left="618" w:right="68" w:hanging="142"/>
              <w:jc w:val="both"/>
              <w:rPr>
                <w:snapToGrid w:val="0"/>
                <w:color w:val="000000" w:themeColor="text1"/>
              </w:rPr>
            </w:pPr>
            <w:r w:rsidRPr="00194893">
              <w:rPr>
                <w:b/>
                <w:color w:val="000000" w:themeColor="text1"/>
              </w:rPr>
              <w:t>obsługę komunikacyjną terenu</w:t>
            </w:r>
            <w:r w:rsidRPr="00194893">
              <w:rPr>
                <w:i/>
                <w:color w:val="000000" w:themeColor="text1"/>
              </w:rPr>
              <w:t xml:space="preserve"> </w:t>
            </w:r>
            <w:r w:rsidRPr="00194893">
              <w:rPr>
                <w:b/>
                <w:color w:val="000000" w:themeColor="text1"/>
              </w:rPr>
              <w:t xml:space="preserve">oraz warunki dostępu do drogi publicznej </w:t>
            </w:r>
            <w:r w:rsidRPr="00194893">
              <w:rPr>
                <w:color w:val="000000" w:themeColor="text1"/>
              </w:rPr>
              <w:t>określi Zarząd Dróg Miejskich.</w:t>
            </w:r>
          </w:p>
          <w:p w:rsidR="00C33359" w:rsidRPr="00194893" w:rsidRDefault="00C33359" w:rsidP="00223A69">
            <w:pPr>
              <w:numPr>
                <w:ilvl w:val="0"/>
                <w:numId w:val="6"/>
              </w:numPr>
              <w:spacing w:after="120"/>
              <w:ind w:left="335" w:right="68" w:hanging="335"/>
              <w:jc w:val="both"/>
              <w:rPr>
                <w:snapToGrid w:val="0"/>
                <w:color w:val="000000" w:themeColor="text1"/>
              </w:rPr>
            </w:pPr>
            <w:r w:rsidRPr="00194893">
              <w:rPr>
                <w:b/>
                <w:snapToGrid w:val="0"/>
                <w:color w:val="000000" w:themeColor="text1"/>
              </w:rPr>
              <w:t xml:space="preserve">Kwestię usunięcia drzew/krzewów z terenu nieruchomości </w:t>
            </w:r>
            <w:r w:rsidRPr="00194893">
              <w:rPr>
                <w:snapToGrid w:val="0"/>
                <w:color w:val="000000" w:themeColor="text1"/>
              </w:rPr>
              <w:t xml:space="preserve">regulują przepisy ustawy z dnia </w:t>
            </w:r>
            <w:r w:rsidRPr="00194893">
              <w:rPr>
                <w:snapToGrid w:val="0"/>
                <w:color w:val="000000" w:themeColor="text1"/>
              </w:rPr>
              <w:br/>
              <w:t>16 kwietnia 2004 r. o ochronie przyrody (Dz. U. z 20</w:t>
            </w:r>
            <w:r w:rsidR="00DC12B7" w:rsidRPr="00194893">
              <w:rPr>
                <w:snapToGrid w:val="0"/>
                <w:color w:val="000000" w:themeColor="text1"/>
              </w:rPr>
              <w:t>20 r. poz. 55</w:t>
            </w:r>
            <w:r w:rsidRPr="00194893">
              <w:rPr>
                <w:snapToGrid w:val="0"/>
                <w:color w:val="000000" w:themeColor="text1"/>
              </w:rPr>
              <w:t>).</w:t>
            </w:r>
          </w:p>
          <w:p w:rsidR="00C33359" w:rsidRPr="00194893" w:rsidRDefault="00C33359" w:rsidP="00223A69">
            <w:pPr>
              <w:numPr>
                <w:ilvl w:val="0"/>
                <w:numId w:val="6"/>
              </w:numPr>
              <w:spacing w:after="120"/>
              <w:ind w:left="335" w:right="68" w:hanging="335"/>
              <w:jc w:val="both"/>
              <w:rPr>
                <w:snapToGrid w:val="0"/>
                <w:color w:val="000000" w:themeColor="text1"/>
              </w:rPr>
            </w:pPr>
            <w:r w:rsidRPr="00194893">
              <w:rPr>
                <w:b/>
                <w:snapToGrid w:val="0"/>
                <w:color w:val="000000" w:themeColor="text1"/>
                <w:spacing w:val="-4"/>
              </w:rPr>
              <w:t>Kwestię</w:t>
            </w:r>
            <w:r w:rsidRPr="00194893">
              <w:rPr>
                <w:b/>
                <w:color w:val="000000" w:themeColor="text1"/>
                <w:spacing w:val="-4"/>
              </w:rPr>
              <w:t xml:space="preserve"> własności urządzeń podziemnych</w:t>
            </w:r>
            <w:r w:rsidRPr="00194893">
              <w:rPr>
                <w:color w:val="000000" w:themeColor="text1"/>
                <w:spacing w:val="-4"/>
              </w:rPr>
              <w:t xml:space="preserve"> regu</w:t>
            </w:r>
            <w:r w:rsidR="00037A24" w:rsidRPr="00194893">
              <w:rPr>
                <w:color w:val="000000" w:themeColor="text1"/>
                <w:spacing w:val="-4"/>
              </w:rPr>
              <w:t>luje art. 49 Kodeksu cywilnego (Dz. U. z 2019 r.</w:t>
            </w:r>
            <w:r w:rsidR="00037A24" w:rsidRPr="00194893">
              <w:rPr>
                <w:color w:val="000000" w:themeColor="text1"/>
              </w:rPr>
              <w:t xml:space="preserve"> poz. 1145 ze zm.)</w:t>
            </w:r>
            <w:r w:rsidRPr="00194893">
              <w:rPr>
                <w:color w:val="000000" w:themeColor="text1"/>
              </w:rPr>
              <w:t xml:space="preserve">, a kwestię </w:t>
            </w:r>
            <w:r w:rsidRPr="00194893">
              <w:rPr>
                <w:color w:val="000000" w:themeColor="text1"/>
                <w:spacing w:val="-4"/>
              </w:rPr>
              <w:t>ustanowienia służebności przesyłu na rzecz gestorów sieci regulują art. 305</w:t>
            </w:r>
            <w:r w:rsidRPr="00194893">
              <w:rPr>
                <w:color w:val="000000" w:themeColor="text1"/>
                <w:spacing w:val="-4"/>
                <w:vertAlign w:val="superscript"/>
              </w:rPr>
              <w:t>1</w:t>
            </w:r>
            <w:r w:rsidRPr="00194893">
              <w:rPr>
                <w:color w:val="000000" w:themeColor="text1"/>
                <w:spacing w:val="-4"/>
              </w:rPr>
              <w:t>-305</w:t>
            </w:r>
            <w:r w:rsidRPr="00194893">
              <w:rPr>
                <w:color w:val="000000" w:themeColor="text1"/>
                <w:spacing w:val="-4"/>
                <w:vertAlign w:val="superscript"/>
              </w:rPr>
              <w:t>4</w:t>
            </w:r>
            <w:r w:rsidRPr="00194893">
              <w:rPr>
                <w:color w:val="000000" w:themeColor="text1"/>
                <w:spacing w:val="-4"/>
              </w:rPr>
              <w:t xml:space="preserve"> Kodeksu cywilnego.</w:t>
            </w:r>
          </w:p>
          <w:p w:rsidR="00EC137E" w:rsidRPr="00194893" w:rsidRDefault="00C33359" w:rsidP="003B131C">
            <w:pPr>
              <w:numPr>
                <w:ilvl w:val="0"/>
                <w:numId w:val="6"/>
              </w:numPr>
              <w:spacing w:after="60"/>
              <w:ind w:left="335" w:right="68" w:hanging="335"/>
              <w:jc w:val="both"/>
              <w:rPr>
                <w:i/>
                <w:color w:val="000000" w:themeColor="text1"/>
              </w:rPr>
            </w:pPr>
            <w:r w:rsidRPr="00194893">
              <w:rPr>
                <w:b/>
                <w:color w:val="000000" w:themeColor="text1"/>
              </w:rPr>
              <w:t xml:space="preserve">Aquanet Spółka Akcyjna </w:t>
            </w:r>
            <w:r w:rsidR="00EC137E" w:rsidRPr="00194893">
              <w:rPr>
                <w:color w:val="000000" w:themeColor="text1"/>
              </w:rPr>
              <w:t>w piśmie nr DW/IBM/1285/55305/2019 z dnia 25</w:t>
            </w:r>
            <w:r w:rsidR="00E707CD" w:rsidRPr="00194893">
              <w:rPr>
                <w:color w:val="000000" w:themeColor="text1"/>
              </w:rPr>
              <w:t xml:space="preserve"> września </w:t>
            </w:r>
            <w:r w:rsidR="00EC137E" w:rsidRPr="00194893">
              <w:rPr>
                <w:color w:val="000000" w:themeColor="text1"/>
              </w:rPr>
              <w:t>2019 r. poinformował</w:t>
            </w:r>
            <w:r w:rsidR="00E707CD" w:rsidRPr="00194893">
              <w:rPr>
                <w:color w:val="000000" w:themeColor="text1"/>
              </w:rPr>
              <w:t>a</w:t>
            </w:r>
            <w:r w:rsidR="00EC137E" w:rsidRPr="00194893">
              <w:rPr>
                <w:color w:val="000000" w:themeColor="text1"/>
              </w:rPr>
              <w:t xml:space="preserve">, </w:t>
            </w:r>
            <w:r w:rsidR="00B352D9" w:rsidRPr="00194893">
              <w:rPr>
                <w:color w:val="000000" w:themeColor="text1"/>
              </w:rPr>
              <w:t>że</w:t>
            </w:r>
            <w:r w:rsidR="00EC137E" w:rsidRPr="00194893">
              <w:rPr>
                <w:color w:val="000000" w:themeColor="text1"/>
              </w:rPr>
              <w:t xml:space="preserve">: </w:t>
            </w:r>
          </w:p>
          <w:p w:rsidR="00EC137E" w:rsidRPr="00194893" w:rsidRDefault="00EC137E" w:rsidP="000E5945">
            <w:pPr>
              <w:pStyle w:val="Akapitzlist"/>
              <w:numPr>
                <w:ilvl w:val="0"/>
                <w:numId w:val="16"/>
              </w:numPr>
              <w:ind w:left="617" w:right="67" w:hanging="284"/>
              <w:jc w:val="both"/>
              <w:rPr>
                <w:i/>
                <w:color w:val="000000" w:themeColor="text1"/>
              </w:rPr>
            </w:pPr>
            <w:r w:rsidRPr="00194893">
              <w:rPr>
                <w:i/>
                <w:color w:val="000000" w:themeColor="text1"/>
              </w:rPr>
              <w:t>Zgodnie</w:t>
            </w:r>
            <w:r w:rsidRPr="00194893">
              <w:rPr>
                <w:color w:val="000000" w:themeColor="text1"/>
              </w:rPr>
              <w:t xml:space="preserve"> z </w:t>
            </w:r>
            <w:r w:rsidRPr="00194893">
              <w:rPr>
                <w:i/>
                <w:color w:val="000000" w:themeColor="text1"/>
              </w:rPr>
              <w:t xml:space="preserve">branżową ewidencją uzbrojenia terenu: </w:t>
            </w:r>
          </w:p>
          <w:p w:rsidR="007A00BF" w:rsidRPr="00194893" w:rsidRDefault="00E707CD" w:rsidP="00E707CD">
            <w:pPr>
              <w:pStyle w:val="Akapitzlist"/>
              <w:numPr>
                <w:ilvl w:val="0"/>
                <w:numId w:val="14"/>
              </w:numPr>
              <w:ind w:left="900" w:right="67" w:hanging="283"/>
              <w:jc w:val="both"/>
              <w:rPr>
                <w:i/>
                <w:color w:val="000000" w:themeColor="text1"/>
              </w:rPr>
            </w:pPr>
            <w:r w:rsidRPr="00194893">
              <w:rPr>
                <w:color w:val="000000" w:themeColor="text1"/>
              </w:rPr>
              <w:t>(…)</w:t>
            </w:r>
          </w:p>
          <w:p w:rsidR="00E707CD" w:rsidRPr="00194893" w:rsidRDefault="007A00BF" w:rsidP="006355ED">
            <w:pPr>
              <w:pStyle w:val="Akapitzlist"/>
              <w:numPr>
                <w:ilvl w:val="0"/>
                <w:numId w:val="14"/>
              </w:numPr>
              <w:spacing w:after="60"/>
              <w:ind w:left="902" w:right="68" w:hanging="284"/>
              <w:jc w:val="both"/>
              <w:rPr>
                <w:i/>
                <w:color w:val="000000" w:themeColor="text1"/>
              </w:rPr>
            </w:pPr>
            <w:r w:rsidRPr="00194893">
              <w:rPr>
                <w:i/>
                <w:color w:val="000000" w:themeColor="text1"/>
              </w:rPr>
              <w:t>n</w:t>
            </w:r>
            <w:r w:rsidR="00EC137E" w:rsidRPr="00194893">
              <w:rPr>
                <w:i/>
                <w:color w:val="000000" w:themeColor="text1"/>
              </w:rPr>
              <w:t>a wysokości nieruchomości w rejonie ul. Darniowej w Poznaniu, oznaczonych</w:t>
            </w:r>
            <w:r w:rsidR="00E707CD" w:rsidRPr="00194893">
              <w:rPr>
                <w:i/>
                <w:color w:val="000000" w:themeColor="text1"/>
              </w:rPr>
              <w:br/>
            </w:r>
            <w:r w:rsidR="00EC137E" w:rsidRPr="00194893">
              <w:rPr>
                <w:i/>
                <w:color w:val="000000" w:themeColor="text1"/>
              </w:rPr>
              <w:t>w ewidencji gruntów działki nr geod.:</w:t>
            </w:r>
            <w:r w:rsidR="00C11FFB" w:rsidRPr="00194893">
              <w:rPr>
                <w:i/>
                <w:color w:val="000000" w:themeColor="text1"/>
              </w:rPr>
              <w:t xml:space="preserve"> </w:t>
            </w:r>
            <w:r w:rsidR="00C11FFB" w:rsidRPr="00194893">
              <w:rPr>
                <w:b/>
                <w:i/>
                <w:color w:val="000000" w:themeColor="text1"/>
              </w:rPr>
              <w:t>3/130-3/132</w:t>
            </w:r>
            <w:r w:rsidR="00EC137E" w:rsidRPr="00194893">
              <w:rPr>
                <w:i/>
                <w:color w:val="000000" w:themeColor="text1"/>
              </w:rPr>
              <w:t xml:space="preserve"> </w:t>
            </w:r>
            <w:r w:rsidR="00E707CD" w:rsidRPr="00194893">
              <w:rPr>
                <w:color w:val="000000" w:themeColor="text1"/>
              </w:rPr>
              <w:t>(…)</w:t>
            </w:r>
            <w:r w:rsidR="00EC137E" w:rsidRPr="00194893">
              <w:rPr>
                <w:b/>
                <w:i/>
                <w:color w:val="000000" w:themeColor="text1"/>
              </w:rPr>
              <w:t>, brak sieci wodociągowej</w:t>
            </w:r>
            <w:r w:rsidR="00EC137E" w:rsidRPr="00194893">
              <w:rPr>
                <w:i/>
                <w:color w:val="000000" w:themeColor="text1"/>
              </w:rPr>
              <w:t>.</w:t>
            </w:r>
          </w:p>
          <w:p w:rsidR="007A00BF" w:rsidRPr="00194893" w:rsidRDefault="00EC137E" w:rsidP="003B131C">
            <w:pPr>
              <w:spacing w:after="60"/>
              <w:ind w:left="900" w:right="68"/>
              <w:jc w:val="both"/>
              <w:rPr>
                <w:i/>
                <w:color w:val="000000" w:themeColor="text1"/>
              </w:rPr>
            </w:pPr>
            <w:r w:rsidRPr="00194893">
              <w:rPr>
                <w:i/>
                <w:color w:val="000000" w:themeColor="text1"/>
              </w:rPr>
              <w:t xml:space="preserve">Zaopatrzenie w wodę zabudowy </w:t>
            </w:r>
            <w:r w:rsidR="00EB5F91" w:rsidRPr="00194893">
              <w:rPr>
                <w:i/>
                <w:color w:val="000000" w:themeColor="text1"/>
              </w:rPr>
              <w:t xml:space="preserve">planowanej </w:t>
            </w:r>
            <w:r w:rsidRPr="00194893">
              <w:rPr>
                <w:i/>
                <w:color w:val="000000" w:themeColor="text1"/>
              </w:rPr>
              <w:t>na ww. działkach będzie możliwe po wybudowaniu w układzie pierścieniowym sieci wodociągowej w wydzielonej geodezyjnie działce nr 3/121, na odcinku od włączenia w istniejącą sieć wodociągową o średnicy 110mm z rur PV</w:t>
            </w:r>
            <w:r w:rsidR="00EB5F91" w:rsidRPr="00194893">
              <w:rPr>
                <w:i/>
                <w:color w:val="000000" w:themeColor="text1"/>
              </w:rPr>
              <w:t>C</w:t>
            </w:r>
            <w:r w:rsidRPr="00194893">
              <w:rPr>
                <w:i/>
                <w:color w:val="000000" w:themeColor="text1"/>
              </w:rPr>
              <w:t xml:space="preserve"> w ul. Zielińskiej do </w:t>
            </w:r>
            <w:r w:rsidR="007A00BF" w:rsidRPr="00194893">
              <w:rPr>
                <w:i/>
                <w:color w:val="000000" w:themeColor="text1"/>
              </w:rPr>
              <w:t>połączenia</w:t>
            </w:r>
            <w:r w:rsidRPr="00194893">
              <w:rPr>
                <w:i/>
                <w:color w:val="000000" w:themeColor="text1"/>
              </w:rPr>
              <w:t xml:space="preserve"> z istniejącą siecią wodociągową</w:t>
            </w:r>
            <w:r w:rsidR="003B131C" w:rsidRPr="00194893">
              <w:rPr>
                <w:i/>
                <w:color w:val="000000" w:themeColor="text1"/>
              </w:rPr>
              <w:br/>
            </w:r>
            <w:r w:rsidRPr="00194893">
              <w:rPr>
                <w:i/>
                <w:color w:val="000000" w:themeColor="text1"/>
              </w:rPr>
              <w:t>o średnicy 100mm w ul. Darniowej/Rybitwy. W obowiązującym Programi</w:t>
            </w:r>
            <w:r w:rsidR="007A00BF" w:rsidRPr="00194893">
              <w:rPr>
                <w:i/>
                <w:color w:val="000000" w:themeColor="text1"/>
              </w:rPr>
              <w:t>e Działań Inwestycyjnych Aquanet</w:t>
            </w:r>
            <w:r w:rsidRPr="00194893">
              <w:rPr>
                <w:i/>
                <w:color w:val="000000" w:themeColor="text1"/>
              </w:rPr>
              <w:t xml:space="preserve"> SA na lata 2018-2027 nie jest przewidziana budowa </w:t>
            </w:r>
            <w:r w:rsidRPr="00194893">
              <w:rPr>
                <w:b/>
                <w:i/>
                <w:color w:val="000000" w:themeColor="text1"/>
              </w:rPr>
              <w:t xml:space="preserve">sieci </w:t>
            </w:r>
            <w:r w:rsidR="007A00BF" w:rsidRPr="00194893">
              <w:rPr>
                <w:b/>
                <w:i/>
                <w:color w:val="000000" w:themeColor="text1"/>
              </w:rPr>
              <w:t>wodociągowej</w:t>
            </w:r>
            <w:r w:rsidRPr="00194893">
              <w:rPr>
                <w:i/>
                <w:color w:val="000000" w:themeColor="text1"/>
              </w:rPr>
              <w:t>, o której mowa powyżej.</w:t>
            </w:r>
          </w:p>
          <w:p w:rsidR="003B131C" w:rsidRPr="00194893" w:rsidRDefault="003B131C" w:rsidP="006355ED">
            <w:pPr>
              <w:pStyle w:val="Akapitzlist"/>
              <w:numPr>
                <w:ilvl w:val="0"/>
                <w:numId w:val="14"/>
              </w:numPr>
              <w:spacing w:after="60"/>
              <w:ind w:left="902" w:right="68" w:hanging="284"/>
              <w:jc w:val="both"/>
              <w:rPr>
                <w:b/>
                <w:i/>
                <w:color w:val="000000" w:themeColor="text1"/>
              </w:rPr>
            </w:pPr>
            <w:r w:rsidRPr="00194893">
              <w:rPr>
                <w:i/>
                <w:color w:val="000000" w:themeColor="text1"/>
              </w:rPr>
              <w:t>n</w:t>
            </w:r>
            <w:r w:rsidR="00EC137E" w:rsidRPr="00194893">
              <w:rPr>
                <w:i/>
                <w:color w:val="000000" w:themeColor="text1"/>
              </w:rPr>
              <w:t>a wysokości nieruchomości w rejonie ul. Darniowej w Poznaniu, oznaczonych</w:t>
            </w:r>
            <w:r w:rsidRPr="00194893">
              <w:rPr>
                <w:i/>
                <w:color w:val="000000" w:themeColor="text1"/>
              </w:rPr>
              <w:br/>
            </w:r>
            <w:r w:rsidR="00EC137E" w:rsidRPr="00194893">
              <w:rPr>
                <w:i/>
                <w:color w:val="000000" w:themeColor="text1"/>
              </w:rPr>
              <w:t>w ewidencji gruntów działki nr geod.:</w:t>
            </w:r>
            <w:r w:rsidR="00C11FFB" w:rsidRPr="00194893">
              <w:rPr>
                <w:i/>
                <w:color w:val="000000" w:themeColor="text1"/>
              </w:rPr>
              <w:t xml:space="preserve"> </w:t>
            </w:r>
            <w:r w:rsidR="00C11FFB" w:rsidRPr="00EE6E62">
              <w:rPr>
                <w:b/>
                <w:i/>
                <w:color w:val="000000" w:themeColor="text1"/>
              </w:rPr>
              <w:t>3/130-3/132</w:t>
            </w:r>
            <w:r w:rsidR="00C11FFB" w:rsidRPr="00194893">
              <w:rPr>
                <w:i/>
                <w:color w:val="000000" w:themeColor="text1"/>
              </w:rPr>
              <w:t xml:space="preserve"> </w:t>
            </w:r>
            <w:r w:rsidRPr="00194893">
              <w:rPr>
                <w:color w:val="000000" w:themeColor="text1"/>
              </w:rPr>
              <w:t>(…)</w:t>
            </w:r>
            <w:r w:rsidR="00EC137E" w:rsidRPr="00194893">
              <w:rPr>
                <w:b/>
                <w:i/>
                <w:color w:val="000000" w:themeColor="text1"/>
              </w:rPr>
              <w:t>, brak sieci kanalizacji sanitarnej.</w:t>
            </w:r>
          </w:p>
          <w:p w:rsidR="000E5945" w:rsidRPr="00194893" w:rsidRDefault="00EC137E" w:rsidP="003B131C">
            <w:pPr>
              <w:ind w:left="900" w:right="67"/>
              <w:jc w:val="both"/>
              <w:rPr>
                <w:i/>
                <w:color w:val="000000" w:themeColor="text1"/>
              </w:rPr>
            </w:pPr>
            <w:r w:rsidRPr="00194893">
              <w:rPr>
                <w:i/>
                <w:color w:val="000000" w:themeColor="text1"/>
              </w:rPr>
              <w:t>W obecnie obowiązującym Program</w:t>
            </w:r>
            <w:r w:rsidR="006701E5" w:rsidRPr="00194893">
              <w:rPr>
                <w:i/>
                <w:color w:val="000000" w:themeColor="text1"/>
              </w:rPr>
              <w:t>ie Działań Inwestycyjnych Aquan</w:t>
            </w:r>
            <w:r w:rsidRPr="00194893">
              <w:rPr>
                <w:i/>
                <w:color w:val="000000" w:themeColor="text1"/>
              </w:rPr>
              <w:t xml:space="preserve">et SA na lata 2018-2027 przewidziana jest budowa </w:t>
            </w:r>
            <w:r w:rsidRPr="00194893">
              <w:rPr>
                <w:b/>
                <w:i/>
                <w:color w:val="000000" w:themeColor="text1"/>
              </w:rPr>
              <w:t>kanalizacji sanitarnej</w:t>
            </w:r>
            <w:r w:rsidRPr="00194893">
              <w:rPr>
                <w:i/>
                <w:color w:val="000000" w:themeColor="text1"/>
              </w:rPr>
              <w:t xml:space="preserve"> na terenie osiedla Zieliniec (m.in. w części ulicy Darniowej). Obecnie trwa realizacja ww. zadania, z przewidzianym zakończeniem robót budowlano-montażowych w roku 2021. Powyższy termin może ulec zmianie w przypadku pojawienia się problemów realizacyjnych oraz terenowo </w:t>
            </w:r>
            <w:r w:rsidR="000E5945" w:rsidRPr="00194893">
              <w:rPr>
                <w:i/>
                <w:color w:val="000000" w:themeColor="text1"/>
              </w:rPr>
              <w:t>-</w:t>
            </w:r>
            <w:r w:rsidRPr="00194893">
              <w:rPr>
                <w:i/>
                <w:color w:val="000000" w:themeColor="text1"/>
              </w:rPr>
              <w:t xml:space="preserve"> prawnych związanych z planowaną inwestycją. </w:t>
            </w:r>
          </w:p>
          <w:p w:rsidR="007A00BF" w:rsidRPr="00194893" w:rsidRDefault="00EC137E" w:rsidP="00223A69">
            <w:pPr>
              <w:spacing w:after="120"/>
              <w:ind w:left="902" w:right="68"/>
              <w:jc w:val="both"/>
              <w:rPr>
                <w:i/>
                <w:color w:val="000000" w:themeColor="text1"/>
              </w:rPr>
            </w:pPr>
            <w:r w:rsidRPr="00194893">
              <w:rPr>
                <w:i/>
                <w:color w:val="000000" w:themeColor="text1"/>
              </w:rPr>
              <w:t xml:space="preserve">Niezależnie od powyższego, dla odprowadzania ścieków bytowych z zabudowy planowanej na terenie ww. działek, konieczna będzie budowa sieci kanalizacji sanitarnej w drodze nr geod. 3/121, która nie jest ujęta w obecnie obowiązującym Wieloletnim Planie Rozwoju i Modernizacji Urządzeń Wodociągowych i Urządzeń Kanalizacyjnych Aquanet SA na lata 2018-2027. </w:t>
            </w:r>
          </w:p>
          <w:p w:rsidR="00EA470A" w:rsidRPr="00194893" w:rsidRDefault="00EC137E" w:rsidP="00EA470A">
            <w:pPr>
              <w:pStyle w:val="Akapitzlist"/>
              <w:numPr>
                <w:ilvl w:val="0"/>
                <w:numId w:val="16"/>
              </w:numPr>
              <w:spacing w:after="120"/>
              <w:ind w:left="619" w:right="68" w:hanging="284"/>
              <w:jc w:val="both"/>
              <w:rPr>
                <w:i/>
                <w:color w:val="000000" w:themeColor="text1"/>
              </w:rPr>
            </w:pPr>
            <w:r w:rsidRPr="00194893">
              <w:rPr>
                <w:i/>
                <w:color w:val="000000" w:themeColor="text1"/>
              </w:rPr>
              <w:t>Na ww. nieruchomościach brak uzbrojenia stanowiącego własność Aquanet SA.</w:t>
            </w:r>
          </w:p>
          <w:p w:rsidR="00C0484C" w:rsidRPr="00194893" w:rsidRDefault="00C0484C" w:rsidP="00EA470A">
            <w:pPr>
              <w:pStyle w:val="Akapitzlist"/>
              <w:spacing w:after="120"/>
              <w:ind w:left="335" w:right="68"/>
              <w:jc w:val="both"/>
              <w:rPr>
                <w:i/>
                <w:color w:val="000000" w:themeColor="text1"/>
              </w:rPr>
            </w:pPr>
          </w:p>
          <w:p w:rsidR="006355ED" w:rsidRPr="00194893" w:rsidRDefault="00EC137E" w:rsidP="00EA470A">
            <w:pPr>
              <w:pStyle w:val="Akapitzlist"/>
              <w:spacing w:after="120"/>
              <w:ind w:left="335" w:right="68"/>
              <w:jc w:val="both"/>
              <w:rPr>
                <w:i/>
                <w:iCs/>
                <w:color w:val="000000" w:themeColor="text1"/>
              </w:rPr>
            </w:pPr>
            <w:r w:rsidRPr="00194893">
              <w:rPr>
                <w:i/>
                <w:color w:val="000000" w:themeColor="text1"/>
              </w:rPr>
              <w:t xml:space="preserve">Możliwość podłączenia nieruchomości do sieci </w:t>
            </w:r>
            <w:r w:rsidR="007A00BF" w:rsidRPr="00194893">
              <w:rPr>
                <w:i/>
                <w:color w:val="000000" w:themeColor="text1"/>
              </w:rPr>
              <w:t>wodociągowej</w:t>
            </w:r>
            <w:r w:rsidRPr="00194893">
              <w:rPr>
                <w:i/>
                <w:color w:val="000000" w:themeColor="text1"/>
              </w:rPr>
              <w:t xml:space="preserve"> i kanalizacji sanitarnej zostanie określona w formie opinii na wniosek inwestora, po podaniu przez niego zapotrzebowania wody i ilości odprowadzonych ścieków oraz rodzaju  zabudowy</w:t>
            </w:r>
            <w:r w:rsidRPr="00194893">
              <w:rPr>
                <w:i/>
                <w:iCs/>
                <w:color w:val="000000" w:themeColor="text1"/>
              </w:rPr>
              <w:t>.</w:t>
            </w:r>
          </w:p>
          <w:p w:rsidR="00E45F30" w:rsidRPr="00194893" w:rsidRDefault="00E45F30" w:rsidP="00EA470A">
            <w:pPr>
              <w:pStyle w:val="Akapitzlist"/>
              <w:spacing w:after="120"/>
              <w:ind w:left="335" w:right="68"/>
              <w:jc w:val="both"/>
              <w:rPr>
                <w:i/>
                <w:iCs/>
                <w:color w:val="000000" w:themeColor="text1"/>
              </w:rPr>
            </w:pPr>
          </w:p>
          <w:p w:rsidR="00EA470A" w:rsidRPr="00194893" w:rsidRDefault="00C33359" w:rsidP="00EA470A">
            <w:pPr>
              <w:pStyle w:val="Akapitzlist"/>
              <w:numPr>
                <w:ilvl w:val="0"/>
                <w:numId w:val="6"/>
              </w:numPr>
              <w:ind w:left="333" w:right="67" w:hanging="333"/>
              <w:jc w:val="both"/>
              <w:rPr>
                <w:b/>
                <w:bCs/>
                <w:color w:val="000000" w:themeColor="text1"/>
              </w:rPr>
            </w:pPr>
            <w:r w:rsidRPr="00194893">
              <w:rPr>
                <w:b/>
                <w:color w:val="000000" w:themeColor="text1"/>
              </w:rPr>
              <w:t xml:space="preserve">Enea Operator Sp. z o.o. </w:t>
            </w:r>
            <w:r w:rsidR="00EA470A" w:rsidRPr="00194893">
              <w:rPr>
                <w:color w:val="000000" w:themeColor="text1"/>
              </w:rPr>
              <w:t>w piśmie nr OD5/MU1/K/2017/154</w:t>
            </w:r>
            <w:r w:rsidR="00EA470A" w:rsidRPr="00194893">
              <w:rPr>
                <w:bCs/>
                <w:color w:val="000000" w:themeColor="text1"/>
              </w:rPr>
              <w:t xml:space="preserve"> z dnia 13 września 2019 r. </w:t>
            </w:r>
            <w:r w:rsidR="002333ED" w:rsidRPr="00194893">
              <w:rPr>
                <w:color w:val="000000" w:themeColor="text1"/>
              </w:rPr>
              <w:t xml:space="preserve">dotyczącym nieruchomości położonych w rejonie ul. Darniowej </w:t>
            </w:r>
            <w:r w:rsidR="009E0A2A">
              <w:rPr>
                <w:color w:val="000000" w:themeColor="text1"/>
              </w:rPr>
              <w:t>–</w:t>
            </w:r>
            <w:r w:rsidR="009E0A2A" w:rsidRPr="00194893">
              <w:rPr>
                <w:color w:val="000000" w:themeColor="text1"/>
              </w:rPr>
              <w:t xml:space="preserve"> </w:t>
            </w:r>
            <w:r w:rsidR="009E24C9" w:rsidRPr="00194893">
              <w:rPr>
                <w:color w:val="000000" w:themeColor="text1"/>
              </w:rPr>
              <w:t>obr. Gł</w:t>
            </w:r>
            <w:r w:rsidR="002333ED" w:rsidRPr="00194893">
              <w:rPr>
                <w:color w:val="000000" w:themeColor="text1"/>
              </w:rPr>
              <w:t>owieni</w:t>
            </w:r>
            <w:r w:rsidR="009E24C9" w:rsidRPr="00194893">
              <w:rPr>
                <w:color w:val="000000" w:themeColor="text1"/>
              </w:rPr>
              <w:t>e</w:t>
            </w:r>
            <w:r w:rsidR="002333ED" w:rsidRPr="00194893">
              <w:rPr>
                <w:color w:val="000000" w:themeColor="text1"/>
              </w:rPr>
              <w:t xml:space="preserve">c ark. 07 działki: nr 3/128, </w:t>
            </w:r>
            <w:r w:rsidR="002333ED" w:rsidRPr="00194893">
              <w:rPr>
                <w:b/>
                <w:color w:val="000000" w:themeColor="text1"/>
              </w:rPr>
              <w:t>3/130</w:t>
            </w:r>
            <w:r w:rsidR="002333ED" w:rsidRPr="00194893">
              <w:rPr>
                <w:color w:val="000000" w:themeColor="text1"/>
              </w:rPr>
              <w:t xml:space="preserve">, 3/131, 3/132, 3/139, </w:t>
            </w:r>
            <w:r w:rsidR="002333ED" w:rsidRPr="00194893">
              <w:rPr>
                <w:bCs/>
                <w:color w:val="000000" w:themeColor="text1"/>
              </w:rPr>
              <w:t>3/141, 3/142, 3/143, 3/144, 3/145</w:t>
            </w:r>
            <w:r w:rsidR="002333ED" w:rsidRPr="00194893">
              <w:rPr>
                <w:color w:val="000000" w:themeColor="text1"/>
              </w:rPr>
              <w:t xml:space="preserve"> </w:t>
            </w:r>
            <w:r w:rsidR="00EA470A" w:rsidRPr="00194893">
              <w:rPr>
                <w:bCs/>
                <w:color w:val="000000" w:themeColor="text1"/>
              </w:rPr>
              <w:t>poinformowała m.in., że</w:t>
            </w:r>
            <w:r w:rsidR="008D50B9" w:rsidRPr="00194893">
              <w:rPr>
                <w:bCs/>
                <w:color w:val="000000" w:themeColor="text1"/>
              </w:rPr>
              <w:t>:</w:t>
            </w:r>
            <w:r w:rsidR="00EA470A" w:rsidRPr="00194893">
              <w:rPr>
                <w:bCs/>
                <w:i/>
                <w:color w:val="000000" w:themeColor="text1"/>
              </w:rPr>
              <w:t xml:space="preserve"> </w:t>
            </w:r>
            <w:r w:rsidR="00EA470A" w:rsidRPr="00194893">
              <w:rPr>
                <w:bCs/>
                <w:color w:val="000000" w:themeColor="text1"/>
              </w:rPr>
              <w:t xml:space="preserve">(…) </w:t>
            </w:r>
            <w:r w:rsidR="00EA470A" w:rsidRPr="00194893">
              <w:rPr>
                <w:bCs/>
                <w:i/>
                <w:color w:val="000000" w:themeColor="text1"/>
              </w:rPr>
              <w:t xml:space="preserve">na działce nr 3/128 znajduje się linia napowietrzna nn-0,4kV typu Al. 4x70 +1x25 wraz ze słupem el-en. Dodatkowo informujemy, że w pobliżu działek nr 3/139, 3/128 znajdują się linie </w:t>
            </w:r>
            <w:r w:rsidR="00EA470A" w:rsidRPr="00194893">
              <w:rPr>
                <w:bCs/>
                <w:i/>
                <w:color w:val="000000" w:themeColor="text1"/>
              </w:rPr>
              <w:lastRenderedPageBreak/>
              <w:t xml:space="preserve">kablowe nn-0,4kV. Na pozostałych działkach tj.: 3/130, 3/131, 3/132, 3/145, 3/144, 3/143, 3/142, 3/141 nie znajduje się infrastruktura el-en będąca częścią majątku naszej Spółki. Opracowując plan zagospodarowania terenu dla ww. nieruchomości uwzględnić należy konieczność zachowania wymaganych odległości (1,5m licząc od skrajnego przewodu linii napowietrznej nn oraz 0,25m od linii kablowej nn) i zapewnienia dostępu dla naszych służb eksploatacyjnych. Jako właściciel ww. infrastruktury nie widzimy przeciwskazań co do zmiany lokalizacji ww. urządzeń, która może zostać zrealizowana kosztem i staraniem osoby zainteresowanej. W celu potwierdzenia możliwości jej przebudowy konieczne będzie opracowanie właściwej dokumentacji projektowej i uzyskanie uzgodnień i decyzji administracyjnych zgodnie z obowiązującymi przepisami prawa, w tym w szczególności ustawy Prawo Budowlane. </w:t>
            </w:r>
          </w:p>
          <w:p w:rsidR="00C33359" w:rsidRPr="00194893" w:rsidRDefault="00C33359" w:rsidP="00EA470A">
            <w:pPr>
              <w:pStyle w:val="Akapitzlist"/>
              <w:ind w:left="333" w:right="67"/>
              <w:jc w:val="both"/>
              <w:rPr>
                <w:b/>
                <w:bCs/>
                <w:color w:val="000000" w:themeColor="text1"/>
              </w:rPr>
            </w:pPr>
            <w:r w:rsidRPr="00194893">
              <w:rPr>
                <w:b/>
                <w:bCs/>
                <w:color w:val="000000" w:themeColor="text1"/>
              </w:rPr>
              <w:t>Zgodnie ze stanowiskiem E</w:t>
            </w:r>
            <w:r w:rsidR="00207146">
              <w:rPr>
                <w:b/>
                <w:bCs/>
                <w:color w:val="000000" w:themeColor="text1"/>
              </w:rPr>
              <w:t>nea</w:t>
            </w:r>
            <w:r w:rsidRPr="00194893">
              <w:rPr>
                <w:b/>
                <w:bCs/>
                <w:color w:val="000000" w:themeColor="text1"/>
              </w:rPr>
              <w:t xml:space="preserve"> Operator Sp. z o.o. brak informacji o charakterze potencjalnego obiektu i mocy zapotrzebowanej uniemożliwia stwierdzenie, czy istniejąca na</w:t>
            </w:r>
            <w:r w:rsidR="00207146">
              <w:rPr>
                <w:b/>
                <w:bCs/>
                <w:color w:val="000000" w:themeColor="text1"/>
              </w:rPr>
              <w:t> </w:t>
            </w:r>
            <w:r w:rsidRPr="00194893">
              <w:rPr>
                <w:b/>
                <w:bCs/>
                <w:color w:val="000000" w:themeColor="text1"/>
              </w:rPr>
              <w:t>nieruchomości lub w jej pobliżu sieć elektroenergetyczna jest wystarczająca do obsługi planowanego obiektu. Udzielenie informacji przez E</w:t>
            </w:r>
            <w:r w:rsidR="00207146">
              <w:rPr>
                <w:b/>
                <w:bCs/>
                <w:color w:val="000000" w:themeColor="text1"/>
              </w:rPr>
              <w:t>nea</w:t>
            </w:r>
            <w:r w:rsidRPr="00194893">
              <w:rPr>
                <w:b/>
                <w:bCs/>
                <w:color w:val="000000" w:themeColor="text1"/>
              </w:rPr>
              <w:t xml:space="preserve"> Operator Sp. z o.o. bez posiadania takiej wiedzy mogłoby wprowadzić w błąd potencjalnego nabywcę.</w:t>
            </w:r>
          </w:p>
          <w:p w:rsidR="007A00BF" w:rsidRPr="00194893" w:rsidRDefault="007A00BF" w:rsidP="002C4D84">
            <w:pPr>
              <w:ind w:left="333" w:right="67"/>
              <w:jc w:val="both"/>
              <w:rPr>
                <w:b/>
                <w:bCs/>
                <w:color w:val="000000" w:themeColor="text1"/>
              </w:rPr>
            </w:pPr>
          </w:p>
          <w:p w:rsidR="00BA3426" w:rsidRPr="00194893" w:rsidRDefault="00C33359" w:rsidP="009C2D15">
            <w:pPr>
              <w:pStyle w:val="Akapitzlist"/>
              <w:numPr>
                <w:ilvl w:val="0"/>
                <w:numId w:val="6"/>
              </w:numPr>
              <w:tabs>
                <w:tab w:val="left" w:pos="0"/>
              </w:tabs>
              <w:ind w:left="335" w:right="68" w:hanging="335"/>
              <w:jc w:val="both"/>
              <w:rPr>
                <w:color w:val="000000" w:themeColor="text1"/>
              </w:rPr>
            </w:pPr>
            <w:r w:rsidRPr="00194893">
              <w:rPr>
                <w:b/>
                <w:color w:val="000000" w:themeColor="text1"/>
              </w:rPr>
              <w:t>Polska Spółka Gazownictwa sp. z o.o. Oddział Zakład Gazowniczy w Poznaniu</w:t>
            </w:r>
            <w:r w:rsidRPr="00194893">
              <w:rPr>
                <w:color w:val="000000" w:themeColor="text1"/>
              </w:rPr>
              <w:t xml:space="preserve"> </w:t>
            </w:r>
            <w:r w:rsidR="00BA3426" w:rsidRPr="00194893">
              <w:rPr>
                <w:color w:val="000000" w:themeColor="text1"/>
              </w:rPr>
              <w:t>w piśmie</w:t>
            </w:r>
            <w:r w:rsidR="00BA3426" w:rsidRPr="00194893">
              <w:rPr>
                <w:color w:val="000000" w:themeColor="text1"/>
              </w:rPr>
              <w:br/>
              <w:t>nr PSGPO.ZMSM.763.6140.105864.19 z dnia 4 września 2019 r. dotyczącym dostępu do sieci</w:t>
            </w:r>
            <w:r w:rsidR="002333ED" w:rsidRPr="00194893">
              <w:rPr>
                <w:color w:val="000000" w:themeColor="text1"/>
              </w:rPr>
              <w:t xml:space="preserve"> </w:t>
            </w:r>
            <w:r w:rsidR="00BA3426" w:rsidRPr="00194893">
              <w:rPr>
                <w:color w:val="000000" w:themeColor="text1"/>
              </w:rPr>
              <w:t xml:space="preserve">gazowej nieruchomości położonych w rejonie ul. Darniowej </w:t>
            </w:r>
            <w:r w:rsidR="00207146">
              <w:rPr>
                <w:color w:val="000000" w:themeColor="text1"/>
              </w:rPr>
              <w:t>–</w:t>
            </w:r>
            <w:r w:rsidR="00207146" w:rsidRPr="00194893">
              <w:rPr>
                <w:color w:val="000000" w:themeColor="text1"/>
              </w:rPr>
              <w:t xml:space="preserve"> </w:t>
            </w:r>
            <w:r w:rsidR="009E24C9" w:rsidRPr="00194893">
              <w:rPr>
                <w:color w:val="000000" w:themeColor="text1"/>
              </w:rPr>
              <w:t>obr. Gł</w:t>
            </w:r>
            <w:r w:rsidR="00BA3426" w:rsidRPr="00194893">
              <w:rPr>
                <w:color w:val="000000" w:themeColor="text1"/>
              </w:rPr>
              <w:t>owieni</w:t>
            </w:r>
            <w:r w:rsidR="009E24C9" w:rsidRPr="00194893">
              <w:rPr>
                <w:color w:val="000000" w:themeColor="text1"/>
              </w:rPr>
              <w:t>e</w:t>
            </w:r>
            <w:r w:rsidR="00BA3426" w:rsidRPr="00194893">
              <w:rPr>
                <w:color w:val="000000" w:themeColor="text1"/>
              </w:rPr>
              <w:t xml:space="preserve">c ark. 07 działki nr 3/128, </w:t>
            </w:r>
            <w:r w:rsidR="00BA3426" w:rsidRPr="00194893">
              <w:rPr>
                <w:b/>
                <w:color w:val="000000" w:themeColor="text1"/>
              </w:rPr>
              <w:t>3/130</w:t>
            </w:r>
            <w:r w:rsidR="00BA3426" w:rsidRPr="00194893">
              <w:rPr>
                <w:color w:val="000000" w:themeColor="text1"/>
              </w:rPr>
              <w:t xml:space="preserve">, 3/131, 3/132, 3/139, </w:t>
            </w:r>
            <w:r w:rsidR="00BA3426" w:rsidRPr="00194893">
              <w:rPr>
                <w:bCs/>
                <w:color w:val="000000" w:themeColor="text1"/>
              </w:rPr>
              <w:t>3/141, 3/142, 3/143, 3/144, 3/145</w:t>
            </w:r>
            <w:r w:rsidR="00BA3426" w:rsidRPr="00194893">
              <w:rPr>
                <w:color w:val="000000" w:themeColor="text1"/>
              </w:rPr>
              <w:t xml:space="preserve"> poinformowała m.in., że: (…) </w:t>
            </w:r>
            <w:r w:rsidR="00BA3426" w:rsidRPr="00194893">
              <w:rPr>
                <w:i/>
                <w:color w:val="000000" w:themeColor="text1"/>
              </w:rPr>
              <w:t xml:space="preserve">w przypadku dz. nr 3/139 istnieje możliwość przyłączenia do sieci gazowej, od istniejącego gazociągu średniego ciśnienia dn 63 PE </w:t>
            </w:r>
            <w:r w:rsidR="00BA3426" w:rsidRPr="00194893">
              <w:rPr>
                <w:i/>
                <w:color w:val="000000" w:themeColor="text1"/>
                <w:sz w:val="22"/>
              </w:rPr>
              <w:t xml:space="preserve">w ul. </w:t>
            </w:r>
            <w:r w:rsidR="00BA3426" w:rsidRPr="00194893">
              <w:rPr>
                <w:i/>
                <w:color w:val="000000" w:themeColor="text1"/>
              </w:rPr>
              <w:t>Darniowej w Poznaniu, natomiast dz. nr 3/128 od istniejącego gazociągu średniego ciśnienia dn 63 PE w ul. Zielińskiej w m. Gruszczyn. Jednocześnie informujemy, że w przypadku pozostałych działek przyłączenie związane jest</w:t>
            </w:r>
            <w:r w:rsidR="002333ED" w:rsidRPr="00194893">
              <w:rPr>
                <w:i/>
                <w:color w:val="000000" w:themeColor="text1"/>
              </w:rPr>
              <w:br/>
            </w:r>
            <w:r w:rsidR="00BA3426" w:rsidRPr="00194893">
              <w:rPr>
                <w:i/>
                <w:color w:val="000000" w:themeColor="text1"/>
              </w:rPr>
              <w:t>z  budową gazociągu średniego ciśnienia w drogach dojazdowych od istniejącego gazociągu średniego ciśnienia dn 63 PE w ul. Darniowej w Poznaniu lub gazociągu średniego ciśnienia dn 63 PE w ul. Zielińskiej w Gruszczynie do wysokości ostatnich nieruchomości przewidzianych do przyłączenia.</w:t>
            </w:r>
          </w:p>
          <w:p w:rsidR="00BA3426" w:rsidRPr="00194893" w:rsidRDefault="00BA3426" w:rsidP="009C2D15">
            <w:pPr>
              <w:spacing w:after="60"/>
              <w:ind w:left="335" w:right="68"/>
              <w:jc w:val="both"/>
              <w:rPr>
                <w:i/>
                <w:color w:val="000000" w:themeColor="text1"/>
                <w:spacing w:val="-2"/>
              </w:rPr>
            </w:pPr>
            <w:r w:rsidRPr="00194893">
              <w:rPr>
                <w:i/>
                <w:color w:val="000000" w:themeColor="text1"/>
              </w:rPr>
              <w:t>Gazociągi stanowią własność Polskiej Spółki Gazownictwa sp. z o.o. Oddział Zakład Gazowniczy w Poznaniu. Na przedmiotowych działkach PSG sp. z o.o. Oddział Zakład Gazowniczy w Poznaniu nie posiada żadnej infrastruktury gazowej. W sprawie szczegółowych warunków technicznych podłączenia do sieci gazowej należy wystąpić z wnioskiem do PSG</w:t>
            </w:r>
            <w:r w:rsidR="006D7DC2" w:rsidRPr="00194893">
              <w:rPr>
                <w:i/>
                <w:color w:val="000000" w:themeColor="text1"/>
              </w:rPr>
              <w:t xml:space="preserve"> </w:t>
            </w:r>
            <w:r w:rsidRPr="00194893">
              <w:rPr>
                <w:i/>
                <w:color w:val="000000" w:themeColor="text1"/>
              </w:rPr>
              <w:t>sp.</w:t>
            </w:r>
            <w:r w:rsidR="006D7DC2" w:rsidRPr="00194893">
              <w:rPr>
                <w:i/>
                <w:color w:val="000000" w:themeColor="text1"/>
              </w:rPr>
              <w:br/>
            </w:r>
            <w:r w:rsidRPr="00194893">
              <w:rPr>
                <w:i/>
                <w:color w:val="000000" w:themeColor="text1"/>
              </w:rPr>
              <w:t>z o.o. Oddział Zakład Gazowniczy w Poznaniu, Dział Obsługi Klienta – Sekcja Przyłączania, ul. Za Groblą 8</w:t>
            </w:r>
            <w:r w:rsidR="008D50B9" w:rsidRPr="00194893">
              <w:rPr>
                <w:i/>
                <w:color w:val="000000" w:themeColor="text1"/>
              </w:rPr>
              <w:t xml:space="preserve"> </w:t>
            </w:r>
            <w:r w:rsidRPr="00194893">
              <w:rPr>
                <w:i/>
                <w:color w:val="000000" w:themeColor="text1"/>
              </w:rPr>
              <w:t>w Poznaniu.</w:t>
            </w:r>
            <w:r w:rsidRPr="00194893">
              <w:rPr>
                <w:b/>
                <w:color w:val="000000" w:themeColor="text1"/>
              </w:rPr>
              <w:t xml:space="preserve"> </w:t>
            </w:r>
          </w:p>
          <w:p w:rsidR="00BA3426" w:rsidRPr="00194893" w:rsidRDefault="00C33359" w:rsidP="009C2D15">
            <w:pPr>
              <w:pStyle w:val="Akapitzlist"/>
              <w:numPr>
                <w:ilvl w:val="0"/>
                <w:numId w:val="6"/>
              </w:numPr>
              <w:tabs>
                <w:tab w:val="left" w:pos="0"/>
              </w:tabs>
              <w:spacing w:after="40"/>
              <w:ind w:left="335" w:right="68" w:hanging="284"/>
              <w:jc w:val="both"/>
              <w:rPr>
                <w:i/>
                <w:color w:val="000000" w:themeColor="text1"/>
              </w:rPr>
            </w:pPr>
            <w:r w:rsidRPr="00194893">
              <w:rPr>
                <w:b/>
                <w:color w:val="000000" w:themeColor="text1"/>
              </w:rPr>
              <w:t xml:space="preserve">Veolia Energia Poznań S.A. </w:t>
            </w:r>
            <w:r w:rsidR="0085222B" w:rsidRPr="00194893">
              <w:rPr>
                <w:color w:val="000000" w:themeColor="text1"/>
                <w:spacing w:val="-4"/>
              </w:rPr>
              <w:t>w</w:t>
            </w:r>
            <w:r w:rsidR="0085222B" w:rsidRPr="00194893">
              <w:rPr>
                <w:b/>
                <w:color w:val="000000" w:themeColor="text1"/>
                <w:spacing w:val="-4"/>
              </w:rPr>
              <w:t xml:space="preserve"> </w:t>
            </w:r>
            <w:r w:rsidR="0085222B" w:rsidRPr="00194893">
              <w:rPr>
                <w:color w:val="000000" w:themeColor="text1"/>
                <w:spacing w:val="-4"/>
              </w:rPr>
              <w:t>piśmie</w:t>
            </w:r>
            <w:r w:rsidR="002333ED" w:rsidRPr="00194893">
              <w:rPr>
                <w:color w:val="000000" w:themeColor="text1"/>
                <w:spacing w:val="-4"/>
              </w:rPr>
              <w:t xml:space="preserve"> nr </w:t>
            </w:r>
            <w:r w:rsidR="0085222B" w:rsidRPr="00194893">
              <w:rPr>
                <w:color w:val="000000" w:themeColor="text1"/>
                <w:spacing w:val="-4"/>
              </w:rPr>
              <w:t>DR/RW/WR/HR_1405/2019 z dnia 19</w:t>
            </w:r>
            <w:r w:rsidR="009570A7" w:rsidRPr="00194893">
              <w:rPr>
                <w:color w:val="000000" w:themeColor="text1"/>
                <w:spacing w:val="-4"/>
              </w:rPr>
              <w:t xml:space="preserve"> września </w:t>
            </w:r>
            <w:r w:rsidR="0085222B" w:rsidRPr="00194893">
              <w:rPr>
                <w:color w:val="000000" w:themeColor="text1"/>
                <w:spacing w:val="-4"/>
              </w:rPr>
              <w:t xml:space="preserve">2019 r. </w:t>
            </w:r>
            <w:r w:rsidR="00BA3426" w:rsidRPr="00194893">
              <w:rPr>
                <w:color w:val="000000" w:themeColor="text1"/>
              </w:rPr>
              <w:t xml:space="preserve">dotyczącym nieruchomości położonych w rejonie ul. Darniowej </w:t>
            </w:r>
            <w:r w:rsidR="00207146">
              <w:rPr>
                <w:color w:val="000000" w:themeColor="text1"/>
              </w:rPr>
              <w:t xml:space="preserve">– </w:t>
            </w:r>
            <w:r w:rsidR="009E24C9" w:rsidRPr="00194893">
              <w:rPr>
                <w:color w:val="000000" w:themeColor="text1"/>
              </w:rPr>
              <w:t>obr. Gł</w:t>
            </w:r>
            <w:r w:rsidR="00BA3426" w:rsidRPr="00194893">
              <w:rPr>
                <w:color w:val="000000" w:themeColor="text1"/>
              </w:rPr>
              <w:t>owieni</w:t>
            </w:r>
            <w:r w:rsidR="009E24C9" w:rsidRPr="00194893">
              <w:rPr>
                <w:color w:val="000000" w:themeColor="text1"/>
              </w:rPr>
              <w:t>e</w:t>
            </w:r>
            <w:r w:rsidR="00BA3426" w:rsidRPr="00194893">
              <w:rPr>
                <w:color w:val="000000" w:themeColor="text1"/>
              </w:rPr>
              <w:t xml:space="preserve">c ark. 07 działki: nr 3/128, </w:t>
            </w:r>
            <w:r w:rsidR="00BA3426" w:rsidRPr="00194893">
              <w:rPr>
                <w:b/>
                <w:color w:val="000000" w:themeColor="text1"/>
              </w:rPr>
              <w:t>3/130</w:t>
            </w:r>
            <w:r w:rsidR="00BA3426" w:rsidRPr="00194893">
              <w:rPr>
                <w:color w:val="000000" w:themeColor="text1"/>
              </w:rPr>
              <w:t xml:space="preserve">, 3/131, 3/132, 3/139, </w:t>
            </w:r>
            <w:r w:rsidR="00BA3426" w:rsidRPr="00194893">
              <w:rPr>
                <w:bCs/>
                <w:color w:val="000000" w:themeColor="text1"/>
              </w:rPr>
              <w:t>3/141, 3/142, 3/143, 3/144, 3/145</w:t>
            </w:r>
            <w:r w:rsidR="00BA3426" w:rsidRPr="00194893">
              <w:rPr>
                <w:color w:val="000000" w:themeColor="text1"/>
              </w:rPr>
              <w:t xml:space="preserve"> poinformowała m.in., że:</w:t>
            </w:r>
            <w:r w:rsidR="00BA3426" w:rsidRPr="00194893">
              <w:rPr>
                <w:i/>
                <w:color w:val="000000" w:themeColor="text1"/>
              </w:rPr>
              <w:t xml:space="preserve"> </w:t>
            </w:r>
            <w:r w:rsidR="00BA3426" w:rsidRPr="00194893">
              <w:rPr>
                <w:color w:val="000000" w:themeColor="text1"/>
              </w:rPr>
              <w:t>(…)</w:t>
            </w:r>
            <w:r w:rsidR="00BA3426" w:rsidRPr="00194893">
              <w:rPr>
                <w:i/>
                <w:color w:val="000000" w:themeColor="text1"/>
              </w:rPr>
              <w:t xml:space="preserve"> ww. nieruchomości:</w:t>
            </w:r>
          </w:p>
          <w:p w:rsidR="00BA3426" w:rsidRPr="00194893" w:rsidRDefault="009E24C9" w:rsidP="009C2D15">
            <w:pPr>
              <w:pStyle w:val="Akapitzlist"/>
              <w:numPr>
                <w:ilvl w:val="0"/>
                <w:numId w:val="10"/>
              </w:numPr>
              <w:tabs>
                <w:tab w:val="left" w:pos="333"/>
                <w:tab w:val="left" w:pos="617"/>
              </w:tabs>
              <w:ind w:left="333" w:right="68" w:firstLine="0"/>
              <w:jc w:val="both"/>
              <w:rPr>
                <w:i/>
                <w:color w:val="000000" w:themeColor="text1"/>
              </w:rPr>
            </w:pPr>
            <w:r w:rsidRPr="00194893">
              <w:rPr>
                <w:i/>
                <w:color w:val="000000" w:themeColor="text1"/>
              </w:rPr>
              <w:t>n</w:t>
            </w:r>
            <w:r w:rsidR="00BA3426" w:rsidRPr="00194893">
              <w:rPr>
                <w:i/>
                <w:color w:val="000000" w:themeColor="text1"/>
              </w:rPr>
              <w:t>ie posiadają dostępu do sieci cieplnej;</w:t>
            </w:r>
          </w:p>
          <w:p w:rsidR="00BA3426" w:rsidRPr="00194893" w:rsidRDefault="009E24C9" w:rsidP="009C2D15">
            <w:pPr>
              <w:pStyle w:val="Akapitzlist"/>
              <w:numPr>
                <w:ilvl w:val="0"/>
                <w:numId w:val="10"/>
              </w:numPr>
              <w:tabs>
                <w:tab w:val="left" w:pos="333"/>
                <w:tab w:val="left" w:pos="617"/>
              </w:tabs>
              <w:ind w:left="333" w:right="68" w:firstLine="0"/>
              <w:jc w:val="both"/>
              <w:rPr>
                <w:i/>
                <w:color w:val="000000" w:themeColor="text1"/>
              </w:rPr>
            </w:pPr>
            <w:r w:rsidRPr="00194893">
              <w:rPr>
                <w:i/>
                <w:color w:val="000000" w:themeColor="text1"/>
              </w:rPr>
              <w:t>n</w:t>
            </w:r>
            <w:r w:rsidR="00BA3426" w:rsidRPr="00194893">
              <w:rPr>
                <w:i/>
                <w:color w:val="000000" w:themeColor="text1"/>
              </w:rPr>
              <w:t>ie ma możliwości podłączenia przedmiotowych nieruchomości do sieci cieplnej Veolii;</w:t>
            </w:r>
          </w:p>
          <w:p w:rsidR="00BA3426" w:rsidRPr="009C2D15" w:rsidRDefault="009E24C9" w:rsidP="009C2D15">
            <w:pPr>
              <w:pStyle w:val="Akapitzlist"/>
              <w:numPr>
                <w:ilvl w:val="0"/>
                <w:numId w:val="10"/>
              </w:numPr>
              <w:tabs>
                <w:tab w:val="left" w:pos="617"/>
              </w:tabs>
              <w:ind w:left="617" w:right="68" w:hanging="284"/>
              <w:jc w:val="both"/>
              <w:rPr>
                <w:i/>
                <w:color w:val="000000" w:themeColor="text1"/>
                <w:spacing w:val="-4"/>
              </w:rPr>
            </w:pPr>
            <w:r w:rsidRPr="009C2D15">
              <w:rPr>
                <w:i/>
                <w:color w:val="000000" w:themeColor="text1"/>
                <w:spacing w:val="-4"/>
              </w:rPr>
              <w:t>z</w:t>
            </w:r>
            <w:r w:rsidR="00BA3426" w:rsidRPr="009C2D15">
              <w:rPr>
                <w:i/>
                <w:color w:val="000000" w:themeColor="text1"/>
                <w:spacing w:val="-4"/>
              </w:rPr>
              <w:t>najdują się w odległości ok. 2,5 km od najbliższej sieci cieplnej do której byłoby możliwe włączenie. Prowadzenie sieci cieplnej dla ww. nieruchomości byłoby uzasadnione ekonomicznie, gdyby zapotrzebowanie na moc cieplną dla tej nieruchomości wynosiło więcej niż 10 MW oraz pod warunkiem podłączenia jednocześnie całości mocy dla takiej inwestycji;</w:t>
            </w:r>
          </w:p>
          <w:p w:rsidR="00BA3426" w:rsidRPr="00194893" w:rsidRDefault="009E24C9" w:rsidP="009C2D15">
            <w:pPr>
              <w:pStyle w:val="Akapitzlist"/>
              <w:numPr>
                <w:ilvl w:val="0"/>
                <w:numId w:val="10"/>
              </w:numPr>
              <w:tabs>
                <w:tab w:val="left" w:pos="333"/>
                <w:tab w:val="left" w:pos="617"/>
              </w:tabs>
              <w:spacing w:after="120"/>
              <w:ind w:left="333" w:right="68" w:firstLine="0"/>
              <w:jc w:val="both"/>
              <w:rPr>
                <w:i/>
                <w:color w:val="000000" w:themeColor="text1"/>
              </w:rPr>
            </w:pPr>
            <w:r w:rsidRPr="00194893">
              <w:rPr>
                <w:i/>
                <w:color w:val="000000" w:themeColor="text1"/>
              </w:rPr>
              <w:t>n</w:t>
            </w:r>
            <w:r w:rsidR="00BA3426" w:rsidRPr="00194893">
              <w:rPr>
                <w:i/>
                <w:color w:val="000000" w:themeColor="text1"/>
              </w:rPr>
              <w:t>ie ma zlokalizowanej infrastruktury będącej własnością Veolia Energia Poznań S.A.</w:t>
            </w:r>
          </w:p>
          <w:p w:rsidR="002C4D84" w:rsidRPr="00194893" w:rsidRDefault="00A9048E" w:rsidP="009C2D15">
            <w:pPr>
              <w:numPr>
                <w:ilvl w:val="0"/>
                <w:numId w:val="6"/>
              </w:numPr>
              <w:tabs>
                <w:tab w:val="left" w:pos="333"/>
              </w:tabs>
              <w:spacing w:before="60" w:after="60"/>
              <w:ind w:left="335" w:right="68" w:hanging="284"/>
              <w:jc w:val="both"/>
              <w:rPr>
                <w:bCs/>
                <w:iCs/>
                <w:color w:val="000000" w:themeColor="text1"/>
              </w:rPr>
            </w:pPr>
            <w:r w:rsidRPr="00194893">
              <w:rPr>
                <w:b/>
                <w:color w:val="000000" w:themeColor="text1"/>
              </w:rPr>
              <w:t>Zarząd Dróg Miejskich</w:t>
            </w:r>
            <w:r w:rsidRPr="00194893">
              <w:rPr>
                <w:i/>
                <w:color w:val="000000" w:themeColor="text1"/>
              </w:rPr>
              <w:t xml:space="preserve"> </w:t>
            </w:r>
            <w:r w:rsidR="00300792" w:rsidRPr="00194893">
              <w:rPr>
                <w:color w:val="000000" w:themeColor="text1"/>
              </w:rPr>
              <w:t>w piśmie nr Z</w:t>
            </w:r>
            <w:r w:rsidRPr="00194893">
              <w:rPr>
                <w:color w:val="000000" w:themeColor="text1"/>
              </w:rPr>
              <w:t>Z.E1.412.25.2.2017 z dnia 27</w:t>
            </w:r>
            <w:r w:rsidR="00300792" w:rsidRPr="00194893">
              <w:rPr>
                <w:color w:val="000000" w:themeColor="text1"/>
              </w:rPr>
              <w:t xml:space="preserve"> listopada </w:t>
            </w:r>
            <w:r w:rsidRPr="00194893">
              <w:rPr>
                <w:color w:val="000000" w:themeColor="text1"/>
              </w:rPr>
              <w:t xml:space="preserve">2017 r. poinformował m.in., </w:t>
            </w:r>
            <w:r w:rsidR="00300792" w:rsidRPr="00194893">
              <w:rPr>
                <w:color w:val="000000" w:themeColor="text1"/>
              </w:rPr>
              <w:t>że</w:t>
            </w:r>
            <w:r w:rsidR="008D50B9" w:rsidRPr="00194893">
              <w:rPr>
                <w:color w:val="000000" w:themeColor="text1"/>
              </w:rPr>
              <w:t>:</w:t>
            </w:r>
            <w:r w:rsidR="00300792" w:rsidRPr="00194893">
              <w:rPr>
                <w:color w:val="000000" w:themeColor="text1"/>
              </w:rPr>
              <w:t xml:space="preserve"> (…)</w:t>
            </w:r>
            <w:r w:rsidR="002C4D84" w:rsidRPr="00194893">
              <w:rPr>
                <w:color w:val="000000" w:themeColor="text1"/>
              </w:rPr>
              <w:t xml:space="preserve"> </w:t>
            </w:r>
            <w:r w:rsidR="008D50B9" w:rsidRPr="00194893">
              <w:rPr>
                <w:i/>
                <w:color w:val="000000" w:themeColor="text1"/>
              </w:rPr>
              <w:t>działki o nr</w:t>
            </w:r>
            <w:r w:rsidR="00300792" w:rsidRPr="00194893">
              <w:rPr>
                <w:i/>
                <w:color w:val="000000" w:themeColor="text1"/>
              </w:rPr>
              <w:t xml:space="preserve"> </w:t>
            </w:r>
            <w:r w:rsidR="00300792" w:rsidRPr="00194893">
              <w:rPr>
                <w:color w:val="000000" w:themeColor="text1"/>
              </w:rPr>
              <w:t>(…)</w:t>
            </w:r>
            <w:r w:rsidR="008D50B9" w:rsidRPr="00194893">
              <w:rPr>
                <w:color w:val="000000" w:themeColor="text1"/>
              </w:rPr>
              <w:t xml:space="preserve"> 3/130 (…)</w:t>
            </w:r>
            <w:r w:rsidR="002C4D84" w:rsidRPr="00194893">
              <w:rPr>
                <w:i/>
                <w:color w:val="000000" w:themeColor="text1"/>
              </w:rPr>
              <w:t xml:space="preserve"> winny być obsługiwane z działki 3/121 stanowiącej obecnie nieruchomość powierzoną ZDM, a docelowo drogę publiczną klasy dojazdowej, oznaczonej w mpzp "Darniowa" symbolem 2KD-D </w:t>
            </w:r>
            <w:r w:rsidR="002C4D84" w:rsidRPr="00194893">
              <w:rPr>
                <w:rFonts w:ascii="Arial" w:hAnsi="Arial" w:cs="Arial"/>
                <w:color w:val="000000" w:themeColor="text1"/>
              </w:rPr>
              <w:t>(...).</w:t>
            </w:r>
          </w:p>
          <w:p w:rsidR="002C4D84" w:rsidRPr="00194893" w:rsidRDefault="002C4D84" w:rsidP="009C2D15">
            <w:pPr>
              <w:spacing w:before="60"/>
              <w:ind w:left="333" w:right="68"/>
              <w:jc w:val="both"/>
              <w:rPr>
                <w:bCs/>
                <w:iCs/>
                <w:color w:val="000000" w:themeColor="text1"/>
              </w:rPr>
            </w:pPr>
            <w:r w:rsidRPr="00194893">
              <w:rPr>
                <w:color w:val="000000" w:themeColor="text1"/>
              </w:rPr>
              <w:t xml:space="preserve">Dodatkowo </w:t>
            </w:r>
            <w:r w:rsidR="00D448ED" w:rsidRPr="00194893">
              <w:rPr>
                <w:color w:val="000000" w:themeColor="text1"/>
              </w:rPr>
              <w:t xml:space="preserve">w </w:t>
            </w:r>
            <w:r w:rsidRPr="00194893">
              <w:rPr>
                <w:color w:val="000000" w:themeColor="text1"/>
              </w:rPr>
              <w:t>pi</w:t>
            </w:r>
            <w:r w:rsidR="00D448ED" w:rsidRPr="00194893">
              <w:rPr>
                <w:color w:val="000000" w:themeColor="text1"/>
              </w:rPr>
              <w:t xml:space="preserve">śmie </w:t>
            </w:r>
            <w:r w:rsidRPr="00194893">
              <w:rPr>
                <w:color w:val="000000" w:themeColor="text1"/>
              </w:rPr>
              <w:t xml:space="preserve">nr ZZ.W2.412.153.2017 </w:t>
            </w:r>
            <w:r w:rsidR="00D448ED" w:rsidRPr="00194893">
              <w:rPr>
                <w:color w:val="000000" w:themeColor="text1"/>
              </w:rPr>
              <w:t xml:space="preserve">z dnia 15 stycznia 2018 r. Zarząd Dróg Miejskich </w:t>
            </w:r>
            <w:r w:rsidRPr="00194893">
              <w:rPr>
                <w:color w:val="000000" w:themeColor="text1"/>
              </w:rPr>
              <w:t>poinformował</w:t>
            </w:r>
            <w:r w:rsidR="00D448ED" w:rsidRPr="00194893">
              <w:rPr>
                <w:color w:val="000000" w:themeColor="text1"/>
              </w:rPr>
              <w:t>, że</w:t>
            </w:r>
            <w:r w:rsidR="008D50B9" w:rsidRPr="00194893">
              <w:rPr>
                <w:color w:val="000000" w:themeColor="text1"/>
              </w:rPr>
              <w:t>:</w:t>
            </w:r>
            <w:r w:rsidR="00D448ED" w:rsidRPr="00194893">
              <w:rPr>
                <w:color w:val="000000" w:themeColor="text1"/>
              </w:rPr>
              <w:t xml:space="preserve"> (…)</w:t>
            </w:r>
            <w:r w:rsidRPr="00194893">
              <w:rPr>
                <w:color w:val="000000" w:themeColor="text1"/>
              </w:rPr>
              <w:t xml:space="preserve"> </w:t>
            </w:r>
            <w:r w:rsidRPr="00194893">
              <w:rPr>
                <w:i/>
                <w:color w:val="000000" w:themeColor="text1"/>
              </w:rPr>
              <w:t>dostęp do nieruchomości oznaczonych jako: obręb Gł</w:t>
            </w:r>
            <w:r w:rsidR="00B35DD9" w:rsidRPr="00194893">
              <w:rPr>
                <w:i/>
                <w:color w:val="000000" w:themeColor="text1"/>
              </w:rPr>
              <w:t>o</w:t>
            </w:r>
            <w:r w:rsidRPr="00194893">
              <w:rPr>
                <w:i/>
                <w:color w:val="000000" w:themeColor="text1"/>
              </w:rPr>
              <w:t>wieniec ark. 07 dz.</w:t>
            </w:r>
            <w:r w:rsidR="008D50B9" w:rsidRPr="00194893">
              <w:rPr>
                <w:i/>
                <w:color w:val="000000" w:themeColor="text1"/>
              </w:rPr>
              <w:t xml:space="preserve"> </w:t>
            </w:r>
            <w:r w:rsidR="00D448ED" w:rsidRPr="00194893">
              <w:rPr>
                <w:color w:val="000000" w:themeColor="text1"/>
              </w:rPr>
              <w:t>(…)</w:t>
            </w:r>
            <w:r w:rsidR="008D50B9" w:rsidRPr="00194893">
              <w:rPr>
                <w:color w:val="000000" w:themeColor="text1"/>
              </w:rPr>
              <w:t xml:space="preserve"> </w:t>
            </w:r>
            <w:r w:rsidR="008D50B9" w:rsidRPr="00705A29">
              <w:rPr>
                <w:i/>
                <w:color w:val="000000" w:themeColor="text1"/>
              </w:rPr>
              <w:t>3/128-3/132</w:t>
            </w:r>
            <w:r w:rsidR="008D50B9" w:rsidRPr="00194893">
              <w:rPr>
                <w:color w:val="000000" w:themeColor="text1"/>
              </w:rPr>
              <w:t xml:space="preserve"> </w:t>
            </w:r>
            <w:r w:rsidRPr="00194893">
              <w:rPr>
                <w:i/>
                <w:color w:val="000000" w:themeColor="text1"/>
              </w:rPr>
              <w:t>tymczasowo odbywać się będzie wyłącznie od strony ulicy Darniowej. Zapewnienie obsługi komunikacyjnej od strony ulicy Zielińskiej</w:t>
            </w:r>
            <w:r w:rsidR="002333ED" w:rsidRPr="00194893">
              <w:rPr>
                <w:i/>
                <w:color w:val="000000" w:themeColor="text1"/>
              </w:rPr>
              <w:t xml:space="preserve"> </w:t>
            </w:r>
            <w:r w:rsidRPr="00194893">
              <w:rPr>
                <w:i/>
                <w:color w:val="000000" w:themeColor="text1"/>
              </w:rPr>
              <w:t xml:space="preserve">w Gruszczynie wymaga opracowania dokumentacji projektowej polegającej na przebudowie drogi w gminie sąsiedniej (wykonanie włączenia wraz z budową przepustu). </w:t>
            </w:r>
          </w:p>
          <w:p w:rsidR="00C846C5" w:rsidRPr="00194893" w:rsidRDefault="00D448ED" w:rsidP="009C2D15">
            <w:pPr>
              <w:tabs>
                <w:tab w:val="left" w:pos="396"/>
              </w:tabs>
              <w:spacing w:before="60"/>
              <w:ind w:left="333" w:right="68"/>
              <w:jc w:val="both"/>
              <w:rPr>
                <w:bCs/>
                <w:iCs/>
                <w:color w:val="000000" w:themeColor="text1"/>
              </w:rPr>
            </w:pPr>
            <w:r w:rsidRPr="00194893">
              <w:rPr>
                <w:bCs/>
                <w:iCs/>
                <w:color w:val="000000" w:themeColor="text1"/>
              </w:rPr>
              <w:t>Natomiast w piśmie nr UZ.E1.412.140.2019 z dnia 8</w:t>
            </w:r>
            <w:r w:rsidR="00C0484C" w:rsidRPr="00194893">
              <w:rPr>
                <w:bCs/>
                <w:iCs/>
                <w:color w:val="000000" w:themeColor="text1"/>
              </w:rPr>
              <w:t xml:space="preserve"> października </w:t>
            </w:r>
            <w:r w:rsidRPr="00194893">
              <w:rPr>
                <w:bCs/>
                <w:iCs/>
                <w:color w:val="000000" w:themeColor="text1"/>
              </w:rPr>
              <w:t>2019 r. ZDM</w:t>
            </w:r>
            <w:r w:rsidR="002C4D84" w:rsidRPr="00194893">
              <w:rPr>
                <w:bCs/>
                <w:iCs/>
                <w:color w:val="000000" w:themeColor="text1"/>
              </w:rPr>
              <w:t xml:space="preserve"> poinformował, </w:t>
            </w:r>
            <w:r w:rsidRPr="00194893">
              <w:rPr>
                <w:bCs/>
                <w:iCs/>
                <w:color w:val="000000" w:themeColor="text1"/>
              </w:rPr>
              <w:t xml:space="preserve">m.in., </w:t>
            </w:r>
            <w:r w:rsidR="00C0484C" w:rsidRPr="00194893">
              <w:rPr>
                <w:bCs/>
                <w:iCs/>
                <w:color w:val="000000" w:themeColor="text1"/>
              </w:rPr>
              <w:t>że</w:t>
            </w:r>
            <w:r w:rsidR="002C4D84" w:rsidRPr="00194893">
              <w:rPr>
                <w:bCs/>
                <w:iCs/>
                <w:color w:val="000000" w:themeColor="text1"/>
              </w:rPr>
              <w:t>:</w:t>
            </w:r>
            <w:r w:rsidR="00FC7508" w:rsidRPr="00194893">
              <w:rPr>
                <w:bCs/>
                <w:iCs/>
                <w:color w:val="000000" w:themeColor="text1"/>
              </w:rPr>
              <w:t xml:space="preserve"> (…)</w:t>
            </w:r>
          </w:p>
          <w:p w:rsidR="00C846C5" w:rsidRPr="00194893" w:rsidRDefault="002C4D84" w:rsidP="009C2D15">
            <w:pPr>
              <w:pStyle w:val="Akapitzlist"/>
              <w:numPr>
                <w:ilvl w:val="0"/>
                <w:numId w:val="20"/>
              </w:numPr>
              <w:tabs>
                <w:tab w:val="left" w:pos="396"/>
              </w:tabs>
              <w:spacing w:before="60"/>
              <w:ind w:left="475" w:right="68" w:hanging="142"/>
              <w:jc w:val="both"/>
              <w:rPr>
                <w:bCs/>
                <w:i/>
                <w:iCs/>
                <w:color w:val="000000" w:themeColor="text1"/>
              </w:rPr>
            </w:pPr>
            <w:r w:rsidRPr="00194893">
              <w:rPr>
                <w:bCs/>
                <w:i/>
                <w:iCs/>
                <w:color w:val="000000" w:themeColor="text1"/>
              </w:rPr>
              <w:t xml:space="preserve">nieruchomości oznaczone geodezyjnie obr/ark 02/07, dz. </w:t>
            </w:r>
            <w:r w:rsidR="00C846C5" w:rsidRPr="00194893">
              <w:rPr>
                <w:bCs/>
                <w:iCs/>
                <w:color w:val="000000" w:themeColor="text1"/>
              </w:rPr>
              <w:t xml:space="preserve">(…) </w:t>
            </w:r>
            <w:r w:rsidR="008D50B9" w:rsidRPr="00194893">
              <w:rPr>
                <w:bCs/>
                <w:iCs/>
                <w:color w:val="000000" w:themeColor="text1"/>
              </w:rPr>
              <w:t>3/130</w:t>
            </w:r>
            <w:r w:rsidR="00C846C5" w:rsidRPr="00194893">
              <w:rPr>
                <w:bCs/>
                <w:i/>
                <w:iCs/>
                <w:color w:val="000000" w:themeColor="text1"/>
              </w:rPr>
              <w:t xml:space="preserve"> </w:t>
            </w:r>
            <w:r w:rsidR="00C846C5" w:rsidRPr="00194893">
              <w:rPr>
                <w:bCs/>
                <w:iCs/>
                <w:color w:val="000000" w:themeColor="text1"/>
              </w:rPr>
              <w:t>(…)</w:t>
            </w:r>
            <w:r w:rsidR="002333ED" w:rsidRPr="00194893">
              <w:rPr>
                <w:bCs/>
                <w:i/>
                <w:iCs/>
                <w:color w:val="000000" w:themeColor="text1"/>
              </w:rPr>
              <w:t xml:space="preserve"> są zbędne na cele </w:t>
            </w:r>
            <w:r w:rsidRPr="00194893">
              <w:rPr>
                <w:bCs/>
                <w:i/>
                <w:iCs/>
                <w:color w:val="000000" w:themeColor="text1"/>
              </w:rPr>
              <w:t>drogowe,</w:t>
            </w:r>
          </w:p>
          <w:p w:rsidR="00C846C5" w:rsidRPr="00194893" w:rsidRDefault="002C4D84" w:rsidP="009C2D15">
            <w:pPr>
              <w:pStyle w:val="Akapitzlist"/>
              <w:numPr>
                <w:ilvl w:val="0"/>
                <w:numId w:val="20"/>
              </w:numPr>
              <w:tabs>
                <w:tab w:val="left" w:pos="396"/>
              </w:tabs>
              <w:spacing w:before="60"/>
              <w:ind w:left="475" w:right="68" w:hanging="142"/>
              <w:jc w:val="both"/>
              <w:rPr>
                <w:bCs/>
                <w:i/>
                <w:iCs/>
                <w:color w:val="000000" w:themeColor="text1"/>
              </w:rPr>
            </w:pPr>
            <w:r w:rsidRPr="00194893">
              <w:rPr>
                <w:bCs/>
                <w:i/>
                <w:iCs/>
                <w:color w:val="000000" w:themeColor="text1"/>
              </w:rPr>
              <w:lastRenderedPageBreak/>
              <w:t>na przedmiotowych nieruchomościach nie znajdują się elementy infrastruktury będące</w:t>
            </w:r>
            <w:r w:rsidR="00C846C5" w:rsidRPr="00194893">
              <w:rPr>
                <w:bCs/>
                <w:i/>
                <w:iCs/>
                <w:color w:val="000000" w:themeColor="text1"/>
              </w:rPr>
              <w:br/>
            </w:r>
            <w:r w:rsidRPr="00194893">
              <w:rPr>
                <w:bCs/>
                <w:i/>
                <w:iCs/>
                <w:color w:val="000000" w:themeColor="text1"/>
              </w:rPr>
              <w:t>w administracji ZDM,</w:t>
            </w:r>
          </w:p>
          <w:p w:rsidR="00C846C5" w:rsidRPr="00194893" w:rsidRDefault="002C4D84" w:rsidP="009C2D15">
            <w:pPr>
              <w:pStyle w:val="Akapitzlist"/>
              <w:numPr>
                <w:ilvl w:val="0"/>
                <w:numId w:val="20"/>
              </w:numPr>
              <w:tabs>
                <w:tab w:val="left" w:pos="396"/>
              </w:tabs>
              <w:spacing w:before="60"/>
              <w:ind w:left="475" w:right="68" w:hanging="142"/>
              <w:jc w:val="both"/>
              <w:rPr>
                <w:bCs/>
                <w:i/>
                <w:iCs/>
                <w:color w:val="000000" w:themeColor="text1"/>
              </w:rPr>
            </w:pPr>
            <w:r w:rsidRPr="00194893">
              <w:rPr>
                <w:bCs/>
                <w:i/>
                <w:iCs/>
                <w:color w:val="000000" w:themeColor="text1"/>
              </w:rPr>
              <w:t>w sąsiedztwie nie znajdują się elementy infrastruktury technicznej, które wpływają na zabudowę i zagospodarowanie w/w n</w:t>
            </w:r>
            <w:r w:rsidR="00C846C5" w:rsidRPr="00194893">
              <w:rPr>
                <w:bCs/>
                <w:i/>
                <w:iCs/>
                <w:color w:val="000000" w:themeColor="text1"/>
              </w:rPr>
              <w:t xml:space="preserve">ieruchomości </w:t>
            </w:r>
            <w:r w:rsidR="00C846C5" w:rsidRPr="00194893">
              <w:rPr>
                <w:bCs/>
                <w:iCs/>
                <w:color w:val="000000" w:themeColor="text1"/>
              </w:rPr>
              <w:t>(…)</w:t>
            </w:r>
          </w:p>
          <w:p w:rsidR="0085222B" w:rsidRPr="00194893" w:rsidRDefault="002C4D84" w:rsidP="009C2D15">
            <w:pPr>
              <w:pStyle w:val="Akapitzlist"/>
              <w:numPr>
                <w:ilvl w:val="0"/>
                <w:numId w:val="20"/>
              </w:numPr>
              <w:tabs>
                <w:tab w:val="left" w:pos="396"/>
              </w:tabs>
              <w:spacing w:before="60"/>
              <w:ind w:left="475" w:right="68" w:hanging="142"/>
              <w:jc w:val="both"/>
              <w:rPr>
                <w:bCs/>
                <w:i/>
                <w:iCs/>
                <w:color w:val="000000" w:themeColor="text1"/>
              </w:rPr>
            </w:pPr>
            <w:r w:rsidRPr="00194893">
              <w:rPr>
                <w:bCs/>
                <w:i/>
                <w:iCs/>
                <w:color w:val="000000" w:themeColor="text1"/>
              </w:rPr>
              <w:t>słup</w:t>
            </w:r>
            <w:r w:rsidR="00C846C5" w:rsidRPr="00194893">
              <w:rPr>
                <w:bCs/>
                <w:i/>
                <w:iCs/>
                <w:color w:val="000000" w:themeColor="text1"/>
              </w:rPr>
              <w:t xml:space="preserve"> oświetleniowy </w:t>
            </w:r>
            <w:r w:rsidRPr="00194893">
              <w:rPr>
                <w:bCs/>
                <w:i/>
                <w:iCs/>
                <w:color w:val="000000" w:themeColor="text1"/>
              </w:rPr>
              <w:t xml:space="preserve"> zlokalizowany przy ul. Darniowej, który stoi w świetle projektowanej drogi 2KD</w:t>
            </w:r>
            <w:r w:rsidR="00C846C5" w:rsidRPr="00194893">
              <w:rPr>
                <w:bCs/>
                <w:i/>
                <w:iCs/>
                <w:color w:val="000000" w:themeColor="text1"/>
              </w:rPr>
              <w:t>-D na chwilę</w:t>
            </w:r>
            <w:r w:rsidRPr="00194893">
              <w:rPr>
                <w:bCs/>
                <w:i/>
                <w:iCs/>
                <w:color w:val="000000" w:themeColor="text1"/>
              </w:rPr>
              <w:t xml:space="preserve"> obecną w żaden sposób nie koliduje z obsługą komunikacyjną drogi bocznej</w:t>
            </w:r>
            <w:r w:rsidR="009C2D15">
              <w:rPr>
                <w:bCs/>
                <w:i/>
                <w:iCs/>
                <w:color w:val="000000" w:themeColor="text1"/>
              </w:rPr>
              <w:t xml:space="preserve"> </w:t>
            </w:r>
            <w:r w:rsidRPr="00194893">
              <w:rPr>
                <w:bCs/>
                <w:i/>
                <w:iCs/>
                <w:color w:val="000000" w:themeColor="text1"/>
              </w:rPr>
              <w:t>od ul. Darniowej. Jednocześnie informuje</w:t>
            </w:r>
            <w:r w:rsidR="00C846C5" w:rsidRPr="00194893">
              <w:rPr>
                <w:bCs/>
                <w:i/>
                <w:iCs/>
                <w:color w:val="000000" w:themeColor="text1"/>
              </w:rPr>
              <w:t>my</w:t>
            </w:r>
            <w:r w:rsidRPr="00194893">
              <w:rPr>
                <w:bCs/>
                <w:i/>
                <w:iCs/>
                <w:color w:val="000000" w:themeColor="text1"/>
              </w:rPr>
              <w:t>, że w przypadku rozbudowy ul. Darniowej lub budowy ulicy bocznej od ul. Darniowej (2KD-D), Zarząd Dróg Miejskich zleci projekt</w:t>
            </w:r>
            <w:r w:rsidR="00C846C5" w:rsidRPr="00194893">
              <w:rPr>
                <w:bCs/>
                <w:i/>
                <w:iCs/>
                <w:color w:val="000000" w:themeColor="text1"/>
              </w:rPr>
              <w:t xml:space="preserve"> </w:t>
            </w:r>
            <w:r w:rsidRPr="00194893">
              <w:rPr>
                <w:bCs/>
                <w:i/>
                <w:iCs/>
                <w:color w:val="000000" w:themeColor="text1"/>
              </w:rPr>
              <w:t>usunięcia/przesunięcia słupów oświetleniowych kolidujących z projektowaną inwestycją drogową.</w:t>
            </w:r>
          </w:p>
        </w:tc>
      </w:tr>
    </w:tbl>
    <w:p w:rsidR="00C12A72" w:rsidRPr="0085222B" w:rsidRDefault="00BE5ADD"/>
    <w:sectPr w:rsidR="00C12A72" w:rsidRPr="0085222B" w:rsidSect="004C0849">
      <w:footerReference w:type="default" r:id="rId7"/>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ADD" w:rsidRDefault="00BE5ADD" w:rsidP="00C846C5">
      <w:r>
        <w:separator/>
      </w:r>
    </w:p>
  </w:endnote>
  <w:endnote w:type="continuationSeparator" w:id="0">
    <w:p w:rsidR="00BE5ADD" w:rsidRDefault="00BE5ADD" w:rsidP="00C8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03563"/>
      <w:docPartObj>
        <w:docPartGallery w:val="Page Numbers (Bottom of Page)"/>
        <w:docPartUnique/>
      </w:docPartObj>
    </w:sdtPr>
    <w:sdtEndPr/>
    <w:sdtContent>
      <w:p w:rsidR="00C846C5" w:rsidRDefault="008D7945" w:rsidP="00C846C5">
        <w:pPr>
          <w:pStyle w:val="Stopka"/>
          <w:jc w:val="center"/>
        </w:pPr>
        <w:r>
          <w:fldChar w:fldCharType="begin"/>
        </w:r>
        <w:r w:rsidR="002217CA">
          <w:instrText xml:space="preserve"> PAGE   \* MERGEFORMAT </w:instrText>
        </w:r>
        <w:r>
          <w:fldChar w:fldCharType="separate"/>
        </w:r>
        <w:r w:rsidR="00FD371A">
          <w:rPr>
            <w:noProof/>
          </w:rPr>
          <w:t>2</w:t>
        </w:r>
        <w:r>
          <w:rPr>
            <w:noProof/>
          </w:rPr>
          <w:fldChar w:fldCharType="end"/>
        </w:r>
        <w:r w:rsidR="0041331F">
          <w:t>/4</w:t>
        </w:r>
      </w:p>
    </w:sdtContent>
  </w:sdt>
  <w:p w:rsidR="00C846C5" w:rsidRDefault="00C846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ADD" w:rsidRDefault="00BE5ADD" w:rsidP="00C846C5">
      <w:r>
        <w:separator/>
      </w:r>
    </w:p>
  </w:footnote>
  <w:footnote w:type="continuationSeparator" w:id="0">
    <w:p w:rsidR="00BE5ADD" w:rsidRDefault="00BE5ADD" w:rsidP="00C846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0B4E"/>
    <w:multiLevelType w:val="hybridMultilevel"/>
    <w:tmpl w:val="ABEE4C74"/>
    <w:lvl w:ilvl="0" w:tplc="AFCCA848">
      <w:numFmt w:val="bullet"/>
      <w:lvlText w:val="-"/>
      <w:lvlJc w:val="left"/>
      <w:pPr>
        <w:tabs>
          <w:tab w:val="num" w:pos="170"/>
        </w:tabs>
        <w:ind w:left="170" w:hanging="17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206EE"/>
    <w:multiLevelType w:val="hybridMultilevel"/>
    <w:tmpl w:val="D96C8D08"/>
    <w:lvl w:ilvl="0" w:tplc="5308BCE2">
      <w:start w:val="1"/>
      <w:numFmt w:val="decimal"/>
      <w:lvlText w:val="%1."/>
      <w:lvlJc w:val="left"/>
      <w:pPr>
        <w:ind w:left="695" w:hanging="360"/>
      </w:pPr>
      <w:rPr>
        <w:rFonts w:hint="default"/>
        <w:color w:val="auto"/>
      </w:rPr>
    </w:lvl>
    <w:lvl w:ilvl="1" w:tplc="04150019" w:tentative="1">
      <w:start w:val="1"/>
      <w:numFmt w:val="lowerLetter"/>
      <w:lvlText w:val="%2."/>
      <w:lvlJc w:val="left"/>
      <w:pPr>
        <w:ind w:left="1415" w:hanging="360"/>
      </w:pPr>
    </w:lvl>
    <w:lvl w:ilvl="2" w:tplc="0415001B" w:tentative="1">
      <w:start w:val="1"/>
      <w:numFmt w:val="lowerRoman"/>
      <w:lvlText w:val="%3."/>
      <w:lvlJc w:val="right"/>
      <w:pPr>
        <w:ind w:left="2135" w:hanging="180"/>
      </w:pPr>
    </w:lvl>
    <w:lvl w:ilvl="3" w:tplc="0415000F" w:tentative="1">
      <w:start w:val="1"/>
      <w:numFmt w:val="decimal"/>
      <w:lvlText w:val="%4."/>
      <w:lvlJc w:val="left"/>
      <w:pPr>
        <w:ind w:left="2855" w:hanging="360"/>
      </w:pPr>
    </w:lvl>
    <w:lvl w:ilvl="4" w:tplc="04150019" w:tentative="1">
      <w:start w:val="1"/>
      <w:numFmt w:val="lowerLetter"/>
      <w:lvlText w:val="%5."/>
      <w:lvlJc w:val="left"/>
      <w:pPr>
        <w:ind w:left="3575" w:hanging="360"/>
      </w:pPr>
    </w:lvl>
    <w:lvl w:ilvl="5" w:tplc="0415001B" w:tentative="1">
      <w:start w:val="1"/>
      <w:numFmt w:val="lowerRoman"/>
      <w:lvlText w:val="%6."/>
      <w:lvlJc w:val="right"/>
      <w:pPr>
        <w:ind w:left="4295" w:hanging="180"/>
      </w:pPr>
    </w:lvl>
    <w:lvl w:ilvl="6" w:tplc="0415000F" w:tentative="1">
      <w:start w:val="1"/>
      <w:numFmt w:val="decimal"/>
      <w:lvlText w:val="%7."/>
      <w:lvlJc w:val="left"/>
      <w:pPr>
        <w:ind w:left="5015" w:hanging="360"/>
      </w:pPr>
    </w:lvl>
    <w:lvl w:ilvl="7" w:tplc="04150019" w:tentative="1">
      <w:start w:val="1"/>
      <w:numFmt w:val="lowerLetter"/>
      <w:lvlText w:val="%8."/>
      <w:lvlJc w:val="left"/>
      <w:pPr>
        <w:ind w:left="5735" w:hanging="360"/>
      </w:pPr>
    </w:lvl>
    <w:lvl w:ilvl="8" w:tplc="0415001B" w:tentative="1">
      <w:start w:val="1"/>
      <w:numFmt w:val="lowerRoman"/>
      <w:lvlText w:val="%9."/>
      <w:lvlJc w:val="right"/>
      <w:pPr>
        <w:ind w:left="6455" w:hanging="180"/>
      </w:pPr>
    </w:lvl>
  </w:abstractNum>
  <w:abstractNum w:abstractNumId="2" w15:restartNumberingAfterBreak="0">
    <w:nsid w:val="120D3289"/>
    <w:multiLevelType w:val="hybridMultilevel"/>
    <w:tmpl w:val="12164F60"/>
    <w:lvl w:ilvl="0" w:tplc="0415000F">
      <w:start w:val="1"/>
      <w:numFmt w:val="decimal"/>
      <w:lvlText w:val="%1."/>
      <w:lvlJc w:val="left"/>
      <w:pPr>
        <w:ind w:left="1116" w:hanging="360"/>
      </w:p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3" w15:restartNumberingAfterBreak="0">
    <w:nsid w:val="133625AB"/>
    <w:multiLevelType w:val="hybridMultilevel"/>
    <w:tmpl w:val="52D2B606"/>
    <w:lvl w:ilvl="0" w:tplc="4FF6FEB0">
      <w:start w:val="1"/>
      <w:numFmt w:val="decimal"/>
      <w:lvlText w:val="%1."/>
      <w:lvlJc w:val="left"/>
      <w:pPr>
        <w:ind w:left="756" w:hanging="360"/>
      </w:pPr>
      <w:rPr>
        <w:rFonts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 w15:restartNumberingAfterBreak="0">
    <w:nsid w:val="14BF2359"/>
    <w:multiLevelType w:val="hybridMultilevel"/>
    <w:tmpl w:val="99B409F4"/>
    <w:lvl w:ilvl="0" w:tplc="1280F910">
      <w:start w:val="1"/>
      <w:numFmt w:val="lowerLetter"/>
      <w:lvlText w:val="%1)"/>
      <w:lvlJc w:val="left"/>
      <w:pPr>
        <w:ind w:left="1400" w:hanging="360"/>
      </w:pPr>
      <w:rPr>
        <w:b w:val="0"/>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5" w15:restartNumberingAfterBreak="0">
    <w:nsid w:val="1DD118A4"/>
    <w:multiLevelType w:val="hybridMultilevel"/>
    <w:tmpl w:val="215C2200"/>
    <w:lvl w:ilvl="0" w:tplc="5582D7D0">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644F6C"/>
    <w:multiLevelType w:val="hybridMultilevel"/>
    <w:tmpl w:val="2DCE7DFA"/>
    <w:lvl w:ilvl="0" w:tplc="04150017">
      <w:start w:val="1"/>
      <w:numFmt w:val="lowerLetter"/>
      <w:lvlText w:val="%1)"/>
      <w:lvlJc w:val="left"/>
      <w:pPr>
        <w:ind w:left="1399" w:hanging="360"/>
      </w:pPr>
    </w:lvl>
    <w:lvl w:ilvl="1" w:tplc="04150019" w:tentative="1">
      <w:start w:val="1"/>
      <w:numFmt w:val="lowerLetter"/>
      <w:lvlText w:val="%2."/>
      <w:lvlJc w:val="left"/>
      <w:pPr>
        <w:ind w:left="2119" w:hanging="360"/>
      </w:pPr>
    </w:lvl>
    <w:lvl w:ilvl="2" w:tplc="0415001B" w:tentative="1">
      <w:start w:val="1"/>
      <w:numFmt w:val="lowerRoman"/>
      <w:lvlText w:val="%3."/>
      <w:lvlJc w:val="right"/>
      <w:pPr>
        <w:ind w:left="2839" w:hanging="180"/>
      </w:pPr>
    </w:lvl>
    <w:lvl w:ilvl="3" w:tplc="0415000F" w:tentative="1">
      <w:start w:val="1"/>
      <w:numFmt w:val="decimal"/>
      <w:lvlText w:val="%4."/>
      <w:lvlJc w:val="left"/>
      <w:pPr>
        <w:ind w:left="3559" w:hanging="360"/>
      </w:pPr>
    </w:lvl>
    <w:lvl w:ilvl="4" w:tplc="04150019" w:tentative="1">
      <w:start w:val="1"/>
      <w:numFmt w:val="lowerLetter"/>
      <w:lvlText w:val="%5."/>
      <w:lvlJc w:val="left"/>
      <w:pPr>
        <w:ind w:left="4279" w:hanging="360"/>
      </w:pPr>
    </w:lvl>
    <w:lvl w:ilvl="5" w:tplc="0415001B" w:tentative="1">
      <w:start w:val="1"/>
      <w:numFmt w:val="lowerRoman"/>
      <w:lvlText w:val="%6."/>
      <w:lvlJc w:val="right"/>
      <w:pPr>
        <w:ind w:left="4999" w:hanging="180"/>
      </w:pPr>
    </w:lvl>
    <w:lvl w:ilvl="6" w:tplc="0415000F" w:tentative="1">
      <w:start w:val="1"/>
      <w:numFmt w:val="decimal"/>
      <w:lvlText w:val="%7."/>
      <w:lvlJc w:val="left"/>
      <w:pPr>
        <w:ind w:left="5719" w:hanging="360"/>
      </w:pPr>
    </w:lvl>
    <w:lvl w:ilvl="7" w:tplc="04150019" w:tentative="1">
      <w:start w:val="1"/>
      <w:numFmt w:val="lowerLetter"/>
      <w:lvlText w:val="%8."/>
      <w:lvlJc w:val="left"/>
      <w:pPr>
        <w:ind w:left="6439" w:hanging="360"/>
      </w:pPr>
    </w:lvl>
    <w:lvl w:ilvl="8" w:tplc="0415001B" w:tentative="1">
      <w:start w:val="1"/>
      <w:numFmt w:val="lowerRoman"/>
      <w:lvlText w:val="%9."/>
      <w:lvlJc w:val="right"/>
      <w:pPr>
        <w:ind w:left="7159" w:hanging="180"/>
      </w:pPr>
    </w:lvl>
  </w:abstractNum>
  <w:abstractNum w:abstractNumId="7" w15:restartNumberingAfterBreak="0">
    <w:nsid w:val="218E06BB"/>
    <w:multiLevelType w:val="singleLevel"/>
    <w:tmpl w:val="087E1442"/>
    <w:lvl w:ilvl="0">
      <w:start w:val="1"/>
      <w:numFmt w:val="decimal"/>
      <w:lvlText w:val="%1."/>
      <w:lvlJc w:val="left"/>
      <w:pPr>
        <w:ind w:left="720" w:hanging="360"/>
      </w:pPr>
      <w:rPr>
        <w:rFonts w:ascii="Times New Roman" w:hAnsi="Times New Roman" w:cs="Times New Roman" w:hint="default"/>
        <w:sz w:val="20"/>
        <w:szCs w:val="20"/>
      </w:rPr>
    </w:lvl>
  </w:abstractNum>
  <w:abstractNum w:abstractNumId="8" w15:restartNumberingAfterBreak="0">
    <w:nsid w:val="359F4FEF"/>
    <w:multiLevelType w:val="singleLevel"/>
    <w:tmpl w:val="D3CCE7AC"/>
    <w:lvl w:ilvl="0">
      <w:start w:val="1"/>
      <w:numFmt w:val="bullet"/>
      <w:lvlText w:val=""/>
      <w:lvlJc w:val="left"/>
      <w:pPr>
        <w:ind w:left="360" w:hanging="360"/>
      </w:pPr>
      <w:rPr>
        <w:rFonts w:ascii="Symbol" w:hAnsi="Symbol" w:hint="default"/>
      </w:rPr>
    </w:lvl>
  </w:abstractNum>
  <w:abstractNum w:abstractNumId="9" w15:restartNumberingAfterBreak="0">
    <w:nsid w:val="380548DF"/>
    <w:multiLevelType w:val="hybridMultilevel"/>
    <w:tmpl w:val="9E34CE26"/>
    <w:lvl w:ilvl="0" w:tplc="C54C82B8">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B363BDA"/>
    <w:multiLevelType w:val="hybridMultilevel"/>
    <w:tmpl w:val="166A2DF2"/>
    <w:lvl w:ilvl="0" w:tplc="2C2045CC">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9C30DC"/>
    <w:multiLevelType w:val="hybridMultilevel"/>
    <w:tmpl w:val="25741AD0"/>
    <w:lvl w:ilvl="0" w:tplc="6AF008FE">
      <w:start w:val="1"/>
      <w:numFmt w:val="decimal"/>
      <w:lvlText w:val="%1."/>
      <w:lvlJc w:val="left"/>
      <w:pPr>
        <w:ind w:left="1195"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915" w:hanging="360"/>
      </w:pPr>
    </w:lvl>
    <w:lvl w:ilvl="2" w:tplc="0415001B" w:tentative="1">
      <w:start w:val="1"/>
      <w:numFmt w:val="lowerRoman"/>
      <w:lvlText w:val="%3."/>
      <w:lvlJc w:val="right"/>
      <w:pPr>
        <w:ind w:left="2635" w:hanging="180"/>
      </w:pPr>
    </w:lvl>
    <w:lvl w:ilvl="3" w:tplc="0415000F" w:tentative="1">
      <w:start w:val="1"/>
      <w:numFmt w:val="decimal"/>
      <w:lvlText w:val="%4."/>
      <w:lvlJc w:val="left"/>
      <w:pPr>
        <w:ind w:left="3355" w:hanging="360"/>
      </w:pPr>
    </w:lvl>
    <w:lvl w:ilvl="4" w:tplc="04150019" w:tentative="1">
      <w:start w:val="1"/>
      <w:numFmt w:val="lowerLetter"/>
      <w:lvlText w:val="%5."/>
      <w:lvlJc w:val="left"/>
      <w:pPr>
        <w:ind w:left="4075" w:hanging="360"/>
      </w:pPr>
    </w:lvl>
    <w:lvl w:ilvl="5" w:tplc="0415001B" w:tentative="1">
      <w:start w:val="1"/>
      <w:numFmt w:val="lowerRoman"/>
      <w:lvlText w:val="%6."/>
      <w:lvlJc w:val="right"/>
      <w:pPr>
        <w:ind w:left="4795" w:hanging="180"/>
      </w:pPr>
    </w:lvl>
    <w:lvl w:ilvl="6" w:tplc="0415000F" w:tentative="1">
      <w:start w:val="1"/>
      <w:numFmt w:val="decimal"/>
      <w:lvlText w:val="%7."/>
      <w:lvlJc w:val="left"/>
      <w:pPr>
        <w:ind w:left="5515" w:hanging="360"/>
      </w:pPr>
    </w:lvl>
    <w:lvl w:ilvl="7" w:tplc="04150019" w:tentative="1">
      <w:start w:val="1"/>
      <w:numFmt w:val="lowerLetter"/>
      <w:lvlText w:val="%8."/>
      <w:lvlJc w:val="left"/>
      <w:pPr>
        <w:ind w:left="6235" w:hanging="360"/>
      </w:pPr>
    </w:lvl>
    <w:lvl w:ilvl="8" w:tplc="0415001B" w:tentative="1">
      <w:start w:val="1"/>
      <w:numFmt w:val="lowerRoman"/>
      <w:lvlText w:val="%9."/>
      <w:lvlJc w:val="right"/>
      <w:pPr>
        <w:ind w:left="6955" w:hanging="180"/>
      </w:pPr>
    </w:lvl>
  </w:abstractNum>
  <w:abstractNum w:abstractNumId="12" w15:restartNumberingAfterBreak="0">
    <w:nsid w:val="41D715C6"/>
    <w:multiLevelType w:val="hybridMultilevel"/>
    <w:tmpl w:val="F2009DB2"/>
    <w:lvl w:ilvl="0" w:tplc="5582D7D0">
      <w:numFmt w:val="bullet"/>
      <w:lvlText w:val="-"/>
      <w:lvlJc w:val="left"/>
      <w:pPr>
        <w:ind w:left="1104" w:hanging="360"/>
      </w:pPr>
      <w:rPr>
        <w:rFonts w:ascii="Times New Roman" w:hAnsi="Times New Roman" w:hint="default"/>
        <w:color w:val="auto"/>
      </w:rPr>
    </w:lvl>
    <w:lvl w:ilvl="1" w:tplc="04150003" w:tentative="1">
      <w:start w:val="1"/>
      <w:numFmt w:val="bullet"/>
      <w:lvlText w:val="o"/>
      <w:lvlJc w:val="left"/>
      <w:pPr>
        <w:ind w:left="1824" w:hanging="360"/>
      </w:pPr>
      <w:rPr>
        <w:rFonts w:ascii="Courier New" w:hAnsi="Courier New" w:cs="Courier New" w:hint="default"/>
      </w:rPr>
    </w:lvl>
    <w:lvl w:ilvl="2" w:tplc="04150005" w:tentative="1">
      <w:start w:val="1"/>
      <w:numFmt w:val="bullet"/>
      <w:lvlText w:val=""/>
      <w:lvlJc w:val="left"/>
      <w:pPr>
        <w:ind w:left="2544" w:hanging="360"/>
      </w:pPr>
      <w:rPr>
        <w:rFonts w:ascii="Wingdings" w:hAnsi="Wingdings" w:hint="default"/>
      </w:rPr>
    </w:lvl>
    <w:lvl w:ilvl="3" w:tplc="04150001" w:tentative="1">
      <w:start w:val="1"/>
      <w:numFmt w:val="bullet"/>
      <w:lvlText w:val=""/>
      <w:lvlJc w:val="left"/>
      <w:pPr>
        <w:ind w:left="3264" w:hanging="360"/>
      </w:pPr>
      <w:rPr>
        <w:rFonts w:ascii="Symbol" w:hAnsi="Symbol" w:hint="default"/>
      </w:rPr>
    </w:lvl>
    <w:lvl w:ilvl="4" w:tplc="04150003" w:tentative="1">
      <w:start w:val="1"/>
      <w:numFmt w:val="bullet"/>
      <w:lvlText w:val="o"/>
      <w:lvlJc w:val="left"/>
      <w:pPr>
        <w:ind w:left="3984" w:hanging="360"/>
      </w:pPr>
      <w:rPr>
        <w:rFonts w:ascii="Courier New" w:hAnsi="Courier New" w:cs="Courier New" w:hint="default"/>
      </w:rPr>
    </w:lvl>
    <w:lvl w:ilvl="5" w:tplc="04150005" w:tentative="1">
      <w:start w:val="1"/>
      <w:numFmt w:val="bullet"/>
      <w:lvlText w:val=""/>
      <w:lvlJc w:val="left"/>
      <w:pPr>
        <w:ind w:left="4704" w:hanging="360"/>
      </w:pPr>
      <w:rPr>
        <w:rFonts w:ascii="Wingdings" w:hAnsi="Wingdings" w:hint="default"/>
      </w:rPr>
    </w:lvl>
    <w:lvl w:ilvl="6" w:tplc="04150001" w:tentative="1">
      <w:start w:val="1"/>
      <w:numFmt w:val="bullet"/>
      <w:lvlText w:val=""/>
      <w:lvlJc w:val="left"/>
      <w:pPr>
        <w:ind w:left="5424" w:hanging="360"/>
      </w:pPr>
      <w:rPr>
        <w:rFonts w:ascii="Symbol" w:hAnsi="Symbol" w:hint="default"/>
      </w:rPr>
    </w:lvl>
    <w:lvl w:ilvl="7" w:tplc="04150003" w:tentative="1">
      <w:start w:val="1"/>
      <w:numFmt w:val="bullet"/>
      <w:lvlText w:val="o"/>
      <w:lvlJc w:val="left"/>
      <w:pPr>
        <w:ind w:left="6144" w:hanging="360"/>
      </w:pPr>
      <w:rPr>
        <w:rFonts w:ascii="Courier New" w:hAnsi="Courier New" w:cs="Courier New" w:hint="default"/>
      </w:rPr>
    </w:lvl>
    <w:lvl w:ilvl="8" w:tplc="04150005" w:tentative="1">
      <w:start w:val="1"/>
      <w:numFmt w:val="bullet"/>
      <w:lvlText w:val=""/>
      <w:lvlJc w:val="left"/>
      <w:pPr>
        <w:ind w:left="6864" w:hanging="360"/>
      </w:pPr>
      <w:rPr>
        <w:rFonts w:ascii="Wingdings" w:hAnsi="Wingdings" w:hint="default"/>
      </w:rPr>
    </w:lvl>
  </w:abstractNum>
  <w:abstractNum w:abstractNumId="13" w15:restartNumberingAfterBreak="0">
    <w:nsid w:val="44070D71"/>
    <w:multiLevelType w:val="hybridMultilevel"/>
    <w:tmpl w:val="6B8674E8"/>
    <w:lvl w:ilvl="0" w:tplc="3D22951C">
      <w:start w:val="1"/>
      <w:numFmt w:val="decimal"/>
      <w:lvlText w:val="%1."/>
      <w:lvlJc w:val="left"/>
      <w:pPr>
        <w:tabs>
          <w:tab w:val="num" w:pos="360"/>
        </w:tabs>
        <w:ind w:left="360" w:hanging="360"/>
      </w:pPr>
      <w:rPr>
        <w:b w:val="0"/>
        <w:i w:val="0"/>
        <w:color w:val="auto"/>
      </w:rPr>
    </w:lvl>
    <w:lvl w:ilvl="1" w:tplc="D6449CB4">
      <w:start w:val="1"/>
      <w:numFmt w:val="bullet"/>
      <w:lvlText w:val=""/>
      <w:lvlJc w:val="left"/>
      <w:pPr>
        <w:tabs>
          <w:tab w:val="num" w:pos="1440"/>
        </w:tabs>
        <w:ind w:left="1440" w:hanging="360"/>
      </w:pPr>
      <w:rPr>
        <w:rFonts w:ascii="Wingdings" w:hAnsi="Wingdings" w:hint="default"/>
        <w:b/>
        <w:color w:val="auto"/>
      </w:rPr>
    </w:lvl>
    <w:lvl w:ilvl="2" w:tplc="6FF8F092">
      <w:start w:val="1"/>
      <w:numFmt w:val="lowerLetter"/>
      <w:lvlText w:val="%3)"/>
      <w:lvlJc w:val="left"/>
      <w:pPr>
        <w:tabs>
          <w:tab w:val="num" w:pos="2340"/>
        </w:tabs>
        <w:ind w:left="2340" w:hanging="360"/>
      </w:pPr>
      <w:rPr>
        <w:rFonts w:hint="default"/>
        <w:i/>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5372057"/>
    <w:multiLevelType w:val="hybridMultilevel"/>
    <w:tmpl w:val="17962188"/>
    <w:lvl w:ilvl="0" w:tplc="DB028946">
      <w:start w:val="1"/>
      <w:numFmt w:val="decimal"/>
      <w:lvlText w:val="%1."/>
      <w:lvlJc w:val="left"/>
      <w:pPr>
        <w:ind w:left="720" w:hanging="360"/>
      </w:pPr>
      <w:rPr>
        <w:rFonts w:hint="default"/>
        <w:i/>
      </w:rPr>
    </w:lvl>
    <w:lvl w:ilvl="1" w:tplc="4E02FC72">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81333D"/>
    <w:multiLevelType w:val="hybridMultilevel"/>
    <w:tmpl w:val="AE905FB8"/>
    <w:lvl w:ilvl="0" w:tplc="549AF328">
      <w:start w:val="1"/>
      <w:numFmt w:val="bullet"/>
      <w:lvlText w:val=""/>
      <w:lvlJc w:val="left"/>
      <w:pPr>
        <w:tabs>
          <w:tab w:val="num" w:pos="717"/>
        </w:tabs>
        <w:ind w:left="717" w:hanging="360"/>
      </w:pPr>
      <w:rPr>
        <w:rFonts w:ascii="Symbol" w:hAnsi="Symbol" w:hint="default"/>
      </w:rPr>
    </w:lvl>
    <w:lvl w:ilvl="1" w:tplc="FFFFFFFF">
      <w:start w:val="1"/>
      <w:numFmt w:val="decimal"/>
      <w:lvlText w:val="%2."/>
      <w:lvlJc w:val="left"/>
      <w:pPr>
        <w:tabs>
          <w:tab w:val="num" w:pos="1437"/>
        </w:tabs>
        <w:ind w:left="1437" w:hanging="360"/>
      </w:pPr>
    </w:lvl>
    <w:lvl w:ilvl="2" w:tplc="FFFFFFFF">
      <w:start w:val="1"/>
      <w:numFmt w:val="decimal"/>
      <w:lvlText w:val="%3."/>
      <w:lvlJc w:val="left"/>
      <w:pPr>
        <w:tabs>
          <w:tab w:val="num" w:pos="2157"/>
        </w:tabs>
        <w:ind w:left="2157" w:hanging="360"/>
      </w:pPr>
    </w:lvl>
    <w:lvl w:ilvl="3" w:tplc="FFFFFFFF">
      <w:start w:val="1"/>
      <w:numFmt w:val="decimal"/>
      <w:lvlText w:val="%4."/>
      <w:lvlJc w:val="left"/>
      <w:pPr>
        <w:tabs>
          <w:tab w:val="num" w:pos="2877"/>
        </w:tabs>
        <w:ind w:left="2877" w:hanging="360"/>
      </w:pPr>
    </w:lvl>
    <w:lvl w:ilvl="4" w:tplc="FFFFFFFF">
      <w:start w:val="1"/>
      <w:numFmt w:val="decimal"/>
      <w:lvlText w:val="%5."/>
      <w:lvlJc w:val="left"/>
      <w:pPr>
        <w:tabs>
          <w:tab w:val="num" w:pos="3597"/>
        </w:tabs>
        <w:ind w:left="3597" w:hanging="360"/>
      </w:pPr>
    </w:lvl>
    <w:lvl w:ilvl="5" w:tplc="FFFFFFFF">
      <w:start w:val="1"/>
      <w:numFmt w:val="decimal"/>
      <w:lvlText w:val="%6."/>
      <w:lvlJc w:val="left"/>
      <w:pPr>
        <w:tabs>
          <w:tab w:val="num" w:pos="4317"/>
        </w:tabs>
        <w:ind w:left="4317" w:hanging="360"/>
      </w:pPr>
    </w:lvl>
    <w:lvl w:ilvl="6" w:tplc="FFFFFFFF">
      <w:start w:val="1"/>
      <w:numFmt w:val="decimal"/>
      <w:lvlText w:val="%7."/>
      <w:lvlJc w:val="left"/>
      <w:pPr>
        <w:tabs>
          <w:tab w:val="num" w:pos="5037"/>
        </w:tabs>
        <w:ind w:left="5037" w:hanging="360"/>
      </w:pPr>
    </w:lvl>
    <w:lvl w:ilvl="7" w:tplc="FFFFFFFF">
      <w:start w:val="1"/>
      <w:numFmt w:val="decimal"/>
      <w:lvlText w:val="%8."/>
      <w:lvlJc w:val="left"/>
      <w:pPr>
        <w:tabs>
          <w:tab w:val="num" w:pos="5757"/>
        </w:tabs>
        <w:ind w:left="5757" w:hanging="360"/>
      </w:pPr>
    </w:lvl>
    <w:lvl w:ilvl="8" w:tplc="FFFFFFFF">
      <w:start w:val="1"/>
      <w:numFmt w:val="decimal"/>
      <w:lvlText w:val="%9."/>
      <w:lvlJc w:val="left"/>
      <w:pPr>
        <w:tabs>
          <w:tab w:val="num" w:pos="6477"/>
        </w:tabs>
        <w:ind w:left="6477" w:hanging="360"/>
      </w:pPr>
    </w:lvl>
  </w:abstractNum>
  <w:abstractNum w:abstractNumId="16" w15:restartNumberingAfterBreak="0">
    <w:nsid w:val="56221BF2"/>
    <w:multiLevelType w:val="hybridMultilevel"/>
    <w:tmpl w:val="F6862094"/>
    <w:lvl w:ilvl="0" w:tplc="6AE670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6A7149D6"/>
    <w:multiLevelType w:val="hybridMultilevel"/>
    <w:tmpl w:val="3C46B8AC"/>
    <w:lvl w:ilvl="0" w:tplc="BDC00136">
      <w:start w:val="1"/>
      <w:numFmt w:val="decimal"/>
      <w:lvlText w:val="%1."/>
      <w:lvlJc w:val="left"/>
      <w:pPr>
        <w:tabs>
          <w:tab w:val="num" w:pos="360"/>
        </w:tabs>
        <w:ind w:left="360" w:hanging="360"/>
      </w:pPr>
      <w:rPr>
        <w:rFonts w:hint="default"/>
        <w:b/>
        <w:i w:val="0"/>
        <w:szCs w:val="20"/>
      </w:rPr>
    </w:lvl>
    <w:lvl w:ilvl="1" w:tplc="FFFFFFFF">
      <w:start w:val="1"/>
      <w:numFmt w:val="bullet"/>
      <w:lvlText w:val=""/>
      <w:lvlJc w:val="left"/>
      <w:pPr>
        <w:tabs>
          <w:tab w:val="num" w:pos="1080"/>
        </w:tabs>
        <w:ind w:left="1080" w:hanging="360"/>
      </w:pPr>
      <w:rPr>
        <w:rFonts w:ascii="Wingdings" w:hAnsi="Wingdings" w:hint="default"/>
        <w:b/>
      </w:rPr>
    </w:lvl>
    <w:lvl w:ilvl="2" w:tplc="FFFFFFFF">
      <w:start w:val="5"/>
      <w:numFmt w:val="decimal"/>
      <w:lvlText w:val="%3."/>
      <w:lvlJc w:val="left"/>
      <w:pPr>
        <w:tabs>
          <w:tab w:val="num" w:pos="1980"/>
        </w:tabs>
        <w:ind w:left="1980" w:hanging="360"/>
      </w:pPr>
      <w:rPr>
        <w:rFonts w:hint="default"/>
        <w:b/>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6B5A388A"/>
    <w:multiLevelType w:val="hybridMultilevel"/>
    <w:tmpl w:val="82B28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71275F"/>
    <w:multiLevelType w:val="hybridMultilevel"/>
    <w:tmpl w:val="0AB65A6C"/>
    <w:lvl w:ilvl="0" w:tplc="55C4D17A">
      <w:start w:val="1"/>
      <w:numFmt w:val="decimal"/>
      <w:lvlText w:val="%1."/>
      <w:lvlJc w:val="left"/>
      <w:pPr>
        <w:ind w:left="360" w:hanging="360"/>
      </w:pPr>
      <w:rPr>
        <w:b w:val="0"/>
        <w:i w:val="0"/>
        <w:sz w:val="2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20" w15:restartNumberingAfterBreak="0">
    <w:nsid w:val="781924AA"/>
    <w:multiLevelType w:val="hybridMultilevel"/>
    <w:tmpl w:val="31C01D7C"/>
    <w:lvl w:ilvl="0" w:tplc="6AF008FE">
      <w:start w:val="1"/>
      <w:numFmt w:val="decimal"/>
      <w:lvlText w:val="%1."/>
      <w:lvlJc w:val="left"/>
      <w:pPr>
        <w:ind w:left="720"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16"/>
  </w:num>
  <w:num w:numId="4">
    <w:abstractNumId w:val="14"/>
  </w:num>
  <w:num w:numId="5">
    <w:abstractNumId w:val="10"/>
  </w:num>
  <w:num w:numId="6">
    <w:abstractNumId w:val="20"/>
  </w:num>
  <w:num w:numId="7">
    <w:abstractNumId w:val="0"/>
  </w:num>
  <w:num w:numId="8">
    <w:abstractNumId w:val="9"/>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7"/>
  </w:num>
  <w:num w:numId="12">
    <w:abstractNumId w:val="18"/>
  </w:num>
  <w:num w:numId="13">
    <w:abstractNumId w:val="13"/>
  </w:num>
  <w:num w:numId="14">
    <w:abstractNumId w:val="4"/>
  </w:num>
  <w:num w:numId="15">
    <w:abstractNumId w:val="6"/>
  </w:num>
  <w:num w:numId="16">
    <w:abstractNumId w:val="2"/>
  </w:num>
  <w:num w:numId="17">
    <w:abstractNumId w:val="3"/>
  </w:num>
  <w:num w:numId="18">
    <w:abstractNumId w:val="11"/>
  </w:num>
  <w:num w:numId="19">
    <w:abstractNumId w:val="5"/>
  </w:num>
  <w:num w:numId="20">
    <w:abstractNumId w:val="12"/>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54"/>
    <w:rsid w:val="00026113"/>
    <w:rsid w:val="00037A24"/>
    <w:rsid w:val="0004403F"/>
    <w:rsid w:val="000567E9"/>
    <w:rsid w:val="000A718C"/>
    <w:rsid w:val="000C5D08"/>
    <w:rsid w:val="000D30D2"/>
    <w:rsid w:val="000E5945"/>
    <w:rsid w:val="000F418D"/>
    <w:rsid w:val="001016E4"/>
    <w:rsid w:val="00111724"/>
    <w:rsid w:val="001251EA"/>
    <w:rsid w:val="001513A9"/>
    <w:rsid w:val="0017357C"/>
    <w:rsid w:val="00194893"/>
    <w:rsid w:val="00201523"/>
    <w:rsid w:val="00202FE9"/>
    <w:rsid w:val="00207146"/>
    <w:rsid w:val="00207BB7"/>
    <w:rsid w:val="002217CA"/>
    <w:rsid w:val="00223A69"/>
    <w:rsid w:val="002333ED"/>
    <w:rsid w:val="00260295"/>
    <w:rsid w:val="0026236F"/>
    <w:rsid w:val="002A0E7E"/>
    <w:rsid w:val="002B4F0A"/>
    <w:rsid w:val="002B6603"/>
    <w:rsid w:val="002C4D84"/>
    <w:rsid w:val="00300792"/>
    <w:rsid w:val="00311B7D"/>
    <w:rsid w:val="00341F30"/>
    <w:rsid w:val="003642BD"/>
    <w:rsid w:val="0037634F"/>
    <w:rsid w:val="003B131C"/>
    <w:rsid w:val="003B3C54"/>
    <w:rsid w:val="003C790F"/>
    <w:rsid w:val="003D237D"/>
    <w:rsid w:val="0041331F"/>
    <w:rsid w:val="0044320E"/>
    <w:rsid w:val="004B10D1"/>
    <w:rsid w:val="004C0849"/>
    <w:rsid w:val="004F4717"/>
    <w:rsid w:val="004F579F"/>
    <w:rsid w:val="0050162D"/>
    <w:rsid w:val="00617698"/>
    <w:rsid w:val="00630E16"/>
    <w:rsid w:val="006355ED"/>
    <w:rsid w:val="00653820"/>
    <w:rsid w:val="006701E5"/>
    <w:rsid w:val="006D3A10"/>
    <w:rsid w:val="006D5C6D"/>
    <w:rsid w:val="006D7DC2"/>
    <w:rsid w:val="00705A29"/>
    <w:rsid w:val="00754110"/>
    <w:rsid w:val="007A00BF"/>
    <w:rsid w:val="007C4AE5"/>
    <w:rsid w:val="007E7454"/>
    <w:rsid w:val="00834009"/>
    <w:rsid w:val="00851DB7"/>
    <w:rsid w:val="0085222B"/>
    <w:rsid w:val="00857F92"/>
    <w:rsid w:val="0086331E"/>
    <w:rsid w:val="008D50B9"/>
    <w:rsid w:val="008D7945"/>
    <w:rsid w:val="008E57B5"/>
    <w:rsid w:val="008E7D87"/>
    <w:rsid w:val="009570A7"/>
    <w:rsid w:val="009C2D15"/>
    <w:rsid w:val="009D48C5"/>
    <w:rsid w:val="009E0A2A"/>
    <w:rsid w:val="009E24C9"/>
    <w:rsid w:val="009F4AEC"/>
    <w:rsid w:val="00A130FA"/>
    <w:rsid w:val="00A47571"/>
    <w:rsid w:val="00A9048E"/>
    <w:rsid w:val="00A94E4D"/>
    <w:rsid w:val="00A97172"/>
    <w:rsid w:val="00AA2808"/>
    <w:rsid w:val="00B352D9"/>
    <w:rsid w:val="00B35DD9"/>
    <w:rsid w:val="00B6669C"/>
    <w:rsid w:val="00B87EE1"/>
    <w:rsid w:val="00B956DB"/>
    <w:rsid w:val="00BA3426"/>
    <w:rsid w:val="00BD0BA3"/>
    <w:rsid w:val="00BD3A3A"/>
    <w:rsid w:val="00BE17B5"/>
    <w:rsid w:val="00BE5ADD"/>
    <w:rsid w:val="00C0484C"/>
    <w:rsid w:val="00C11FFB"/>
    <w:rsid w:val="00C33359"/>
    <w:rsid w:val="00C53A54"/>
    <w:rsid w:val="00C63A2D"/>
    <w:rsid w:val="00C846C5"/>
    <w:rsid w:val="00CF4C8F"/>
    <w:rsid w:val="00D133A6"/>
    <w:rsid w:val="00D41C30"/>
    <w:rsid w:val="00D448ED"/>
    <w:rsid w:val="00D457E8"/>
    <w:rsid w:val="00D75D33"/>
    <w:rsid w:val="00D82608"/>
    <w:rsid w:val="00DA08B9"/>
    <w:rsid w:val="00DC12B7"/>
    <w:rsid w:val="00DC5214"/>
    <w:rsid w:val="00DE252D"/>
    <w:rsid w:val="00E16AAA"/>
    <w:rsid w:val="00E45F30"/>
    <w:rsid w:val="00E707CD"/>
    <w:rsid w:val="00EA470A"/>
    <w:rsid w:val="00EB5F91"/>
    <w:rsid w:val="00EC137E"/>
    <w:rsid w:val="00EE6E62"/>
    <w:rsid w:val="00EF6B12"/>
    <w:rsid w:val="00F6080E"/>
    <w:rsid w:val="00F64A75"/>
    <w:rsid w:val="00FC7508"/>
    <w:rsid w:val="00FD371A"/>
    <w:rsid w:val="00FF73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8C5D"/>
  <w15:docId w15:val="{A09810FC-1471-416E-BB45-230DFA0C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335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33359"/>
    <w:pPr>
      <w:keepNext/>
      <w:jc w:val="right"/>
      <w:outlineLvl w:val="0"/>
    </w:pPr>
    <w:rPr>
      <w:rFonts w:ascii="Arial" w:hAnsi="Arial"/>
      <w:b/>
      <w:sz w:val="24"/>
    </w:rPr>
  </w:style>
  <w:style w:type="paragraph" w:styleId="Nagwek2">
    <w:name w:val="heading 2"/>
    <w:basedOn w:val="Normalny"/>
    <w:next w:val="Normalny"/>
    <w:link w:val="Nagwek2Znak"/>
    <w:qFormat/>
    <w:rsid w:val="00C33359"/>
    <w:pPr>
      <w:keepNext/>
      <w:spacing w:before="240" w:after="60"/>
      <w:outlineLvl w:val="1"/>
    </w:pPr>
    <w:rPr>
      <w:rFonts w:ascii="Arial" w:hAnsi="Arial"/>
      <w:b/>
      <w:i/>
      <w:sz w:val="28"/>
    </w:rPr>
  </w:style>
  <w:style w:type="paragraph" w:styleId="Nagwek3">
    <w:name w:val="heading 3"/>
    <w:basedOn w:val="Normalny"/>
    <w:next w:val="Normalny"/>
    <w:link w:val="Nagwek3Znak"/>
    <w:qFormat/>
    <w:rsid w:val="00C33359"/>
    <w:pPr>
      <w:keepNext/>
      <w:spacing w:before="240" w:after="60"/>
      <w:outlineLvl w:val="2"/>
    </w:pPr>
    <w:rPr>
      <w:rFonts w:ascii="Arial" w:hAnsi="Arial"/>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3359"/>
    <w:rPr>
      <w:rFonts w:ascii="Arial" w:eastAsia="Times New Roman" w:hAnsi="Arial" w:cs="Times New Roman"/>
      <w:b/>
      <w:sz w:val="24"/>
      <w:szCs w:val="20"/>
      <w:lang w:eastAsia="pl-PL"/>
    </w:rPr>
  </w:style>
  <w:style w:type="character" w:customStyle="1" w:styleId="Nagwek2Znak">
    <w:name w:val="Nagłówek 2 Znak"/>
    <w:basedOn w:val="Domylnaczcionkaakapitu"/>
    <w:link w:val="Nagwek2"/>
    <w:rsid w:val="00C33359"/>
    <w:rPr>
      <w:rFonts w:ascii="Arial" w:eastAsia="Times New Roman" w:hAnsi="Arial" w:cs="Times New Roman"/>
      <w:b/>
      <w:i/>
      <w:sz w:val="28"/>
      <w:szCs w:val="20"/>
      <w:lang w:eastAsia="pl-PL"/>
    </w:rPr>
  </w:style>
  <w:style w:type="character" w:customStyle="1" w:styleId="Nagwek3Znak">
    <w:name w:val="Nagłówek 3 Znak"/>
    <w:basedOn w:val="Domylnaczcionkaakapitu"/>
    <w:link w:val="Nagwek3"/>
    <w:rsid w:val="00C33359"/>
    <w:rPr>
      <w:rFonts w:ascii="Arial" w:eastAsia="Times New Roman" w:hAnsi="Arial" w:cs="Times New Roman"/>
      <w:b/>
      <w:sz w:val="26"/>
      <w:szCs w:val="20"/>
      <w:lang w:eastAsia="pl-PL"/>
    </w:rPr>
  </w:style>
  <w:style w:type="paragraph" w:styleId="Tekstpodstawowy">
    <w:name w:val="Body Text"/>
    <w:basedOn w:val="Normalny"/>
    <w:link w:val="TekstpodstawowyZnak"/>
    <w:semiHidden/>
    <w:rsid w:val="00C33359"/>
    <w:pPr>
      <w:spacing w:after="120" w:line="360" w:lineRule="atLeast"/>
      <w:jc w:val="both"/>
    </w:pPr>
    <w:rPr>
      <w:rFonts w:ascii="Helv" w:hAnsi="Helv"/>
      <w:snapToGrid w:val="0"/>
      <w:color w:val="000000"/>
    </w:rPr>
  </w:style>
  <w:style w:type="character" w:customStyle="1" w:styleId="TekstpodstawowyZnak">
    <w:name w:val="Tekst podstawowy Znak"/>
    <w:basedOn w:val="Domylnaczcionkaakapitu"/>
    <w:link w:val="Tekstpodstawowy"/>
    <w:semiHidden/>
    <w:rsid w:val="00C33359"/>
    <w:rPr>
      <w:rFonts w:ascii="Helv" w:eastAsia="Times New Roman" w:hAnsi="Helv" w:cs="Times New Roman"/>
      <w:snapToGrid w:val="0"/>
      <w:color w:val="000000"/>
      <w:sz w:val="20"/>
      <w:szCs w:val="20"/>
    </w:rPr>
  </w:style>
  <w:style w:type="paragraph" w:styleId="Tekstpodstawowy3">
    <w:name w:val="Body Text 3"/>
    <w:basedOn w:val="Normalny"/>
    <w:link w:val="Tekstpodstawowy3Znak"/>
    <w:rsid w:val="00C33359"/>
    <w:pPr>
      <w:spacing w:after="120"/>
    </w:pPr>
    <w:rPr>
      <w:sz w:val="16"/>
    </w:rPr>
  </w:style>
  <w:style w:type="character" w:customStyle="1" w:styleId="Tekstpodstawowy3Znak">
    <w:name w:val="Tekst podstawowy 3 Znak"/>
    <w:basedOn w:val="Domylnaczcionkaakapitu"/>
    <w:link w:val="Tekstpodstawowy3"/>
    <w:rsid w:val="00C33359"/>
    <w:rPr>
      <w:rFonts w:ascii="Times New Roman" w:eastAsia="Times New Roman" w:hAnsi="Times New Roman" w:cs="Times New Roman"/>
      <w:sz w:val="16"/>
      <w:szCs w:val="20"/>
      <w:lang w:eastAsia="pl-PL"/>
    </w:rPr>
  </w:style>
  <w:style w:type="paragraph" w:styleId="Akapitzlist">
    <w:name w:val="List Paragraph"/>
    <w:basedOn w:val="Normalny"/>
    <w:uiPriority w:val="34"/>
    <w:qFormat/>
    <w:rsid w:val="00EC137E"/>
    <w:pPr>
      <w:ind w:left="720"/>
      <w:contextualSpacing/>
    </w:pPr>
  </w:style>
  <w:style w:type="paragraph" w:styleId="Nagwek">
    <w:name w:val="header"/>
    <w:basedOn w:val="Normalny"/>
    <w:link w:val="NagwekZnak"/>
    <w:uiPriority w:val="99"/>
    <w:semiHidden/>
    <w:unhideWhenUsed/>
    <w:rsid w:val="00C846C5"/>
    <w:pPr>
      <w:tabs>
        <w:tab w:val="center" w:pos="4536"/>
        <w:tab w:val="right" w:pos="9072"/>
      </w:tabs>
    </w:pPr>
  </w:style>
  <w:style w:type="character" w:customStyle="1" w:styleId="NagwekZnak">
    <w:name w:val="Nagłówek Znak"/>
    <w:basedOn w:val="Domylnaczcionkaakapitu"/>
    <w:link w:val="Nagwek"/>
    <w:uiPriority w:val="99"/>
    <w:semiHidden/>
    <w:rsid w:val="00C846C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C846C5"/>
    <w:pPr>
      <w:tabs>
        <w:tab w:val="center" w:pos="4536"/>
        <w:tab w:val="right" w:pos="9072"/>
      </w:tabs>
    </w:pPr>
  </w:style>
  <w:style w:type="character" w:customStyle="1" w:styleId="StopkaZnak">
    <w:name w:val="Stopka Znak"/>
    <w:basedOn w:val="Domylnaczcionkaakapitu"/>
    <w:link w:val="Stopka"/>
    <w:uiPriority w:val="99"/>
    <w:rsid w:val="00C846C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6D3A10"/>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3A10"/>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1859</Words>
  <Characters>11158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Łuczak</dc:creator>
  <cp:keywords/>
  <dc:description/>
  <cp:lastModifiedBy>Joanna Przybylska</cp:lastModifiedBy>
  <cp:revision>2</cp:revision>
  <cp:lastPrinted>2020-02-05T07:20:00Z</cp:lastPrinted>
  <dcterms:created xsi:type="dcterms:W3CDTF">2020-02-27T10:51:00Z</dcterms:created>
  <dcterms:modified xsi:type="dcterms:W3CDTF">2020-02-27T10:51:00Z</dcterms:modified>
</cp:coreProperties>
</file>