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0957">
          <w:t>168/2020/P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0957">
        <w:rPr>
          <w:b/>
          <w:sz w:val="28"/>
        </w:rPr>
        <w:fldChar w:fldCharType="separate"/>
      </w:r>
      <w:r w:rsidR="002F0957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0957">
              <w:rPr>
                <w:b/>
                <w:sz w:val="24"/>
                <w:szCs w:val="24"/>
              </w:rPr>
              <w:fldChar w:fldCharType="separate"/>
            </w:r>
            <w:r w:rsidR="002F0957">
              <w:rPr>
                <w:b/>
                <w:sz w:val="24"/>
                <w:szCs w:val="24"/>
              </w:rPr>
              <w:t xml:space="preserve">rozstrzygnięcia otwartego konkursu ofert nr 31/2020 na wspieranie realizacji zadań Miasta Poznania w obszarze „Ochrona i promocja zdrowia, w tym działalność lecznicza w rozumieniu ustawy z dnia 15 kwietnia 2011 r. o działalności leczniczej (Dz. U. z 2018 r. poz. 2190 ze zm.)”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0957" w:rsidP="002F09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0957">
        <w:rPr>
          <w:color w:val="000000"/>
          <w:sz w:val="24"/>
        </w:rPr>
        <w:t>Na podstawie</w:t>
      </w:r>
      <w:r w:rsidRPr="002F0957">
        <w:rPr>
          <w:color w:val="000000"/>
          <w:sz w:val="24"/>
          <w:szCs w:val="24"/>
        </w:rPr>
        <w:t xml:space="preserve"> art. 30 ust. 2 pkt 4 ustawy z dnia 8 marca 1990 r. o samorządzie gminnym (Dz. U. z 2019 r. poz. 506 ze zm.) oraz art. 5 ust. 4 pkt 2 ustawy z dnia 24 kwietnia 2003 roku o</w:t>
      </w:r>
      <w:r w:rsidR="003F7023">
        <w:rPr>
          <w:color w:val="000000"/>
          <w:sz w:val="24"/>
          <w:szCs w:val="24"/>
        </w:rPr>
        <w:t> </w:t>
      </w:r>
      <w:r w:rsidRPr="002F0957">
        <w:rPr>
          <w:color w:val="000000"/>
          <w:sz w:val="24"/>
          <w:szCs w:val="24"/>
        </w:rPr>
        <w:t>działalności pożytku publicznego i o wolontariacie (Dz. U. z 2019 r. poz. 688 ze zm.)</w:t>
      </w:r>
      <w:r w:rsidRPr="002F0957">
        <w:rPr>
          <w:color w:val="000000"/>
          <w:sz w:val="24"/>
        </w:rPr>
        <w:t xml:space="preserve"> zarządza się, co następuje:</w:t>
      </w:r>
    </w:p>
    <w:p w:rsidR="002F0957" w:rsidRDefault="002F0957" w:rsidP="002F0957">
      <w:pPr>
        <w:spacing w:line="360" w:lineRule="auto"/>
        <w:jc w:val="both"/>
        <w:rPr>
          <w:sz w:val="24"/>
        </w:rPr>
      </w:pPr>
    </w:p>
    <w:p w:rsidR="002F0957" w:rsidRDefault="002F0957" w:rsidP="002F09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0957" w:rsidRDefault="002F0957" w:rsidP="002F0957">
      <w:pPr>
        <w:keepNext/>
        <w:spacing w:line="360" w:lineRule="auto"/>
        <w:rPr>
          <w:color w:val="000000"/>
          <w:sz w:val="24"/>
        </w:rPr>
      </w:pPr>
    </w:p>
    <w:p w:rsidR="002F0957" w:rsidRPr="002F0957" w:rsidRDefault="002F0957" w:rsidP="002F09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0957">
        <w:rPr>
          <w:color w:val="000000"/>
          <w:sz w:val="24"/>
          <w:szCs w:val="24"/>
        </w:rPr>
        <w:t>1. Postanawia się wybrać na realizatora zadania publicznego pn. „Prowadzenie Punktu Opieki Farmaceutycznej 70 + w Poznaniu” w 2020 roku podmiot wymieniony w załączniku nr 1</w:t>
      </w:r>
      <w:r w:rsidR="003F7023">
        <w:rPr>
          <w:color w:val="000000"/>
          <w:sz w:val="24"/>
          <w:szCs w:val="24"/>
        </w:rPr>
        <w:t> </w:t>
      </w:r>
      <w:r w:rsidRPr="002F0957">
        <w:rPr>
          <w:color w:val="000000"/>
          <w:sz w:val="24"/>
          <w:szCs w:val="24"/>
        </w:rPr>
        <w:t>do zarządzenia, którego oferta została pozytywnie zaopiniowana przez Komisję konkursową i zaproponowana do realizacji zadania w obszarze objętym konkursem ofert nr 31/2020, ogłoszonym przez Prezydenta Miasta Poznania 27 stycznia 2020 roku.</w:t>
      </w:r>
    </w:p>
    <w:p w:rsidR="002F0957" w:rsidRPr="002F0957" w:rsidRDefault="002F0957" w:rsidP="002F09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0957">
        <w:rPr>
          <w:color w:val="000000"/>
          <w:sz w:val="24"/>
          <w:szCs w:val="24"/>
        </w:rPr>
        <w:t>2. Podmiotowi, o którym mowa w ust. 1, postanawia się przyznać dotację z budżetu Miasta na realizację zadania wymienionego w ust. 1 i przekazać na ten cel kwotę w wysokości 29 700,00 zł (słownie: dwadzieścia dziewięć tysięcy siedemset złotych 00/100).</w:t>
      </w:r>
    </w:p>
    <w:p w:rsidR="002F0957" w:rsidRDefault="002F0957" w:rsidP="002F0957">
      <w:pPr>
        <w:spacing w:line="360" w:lineRule="auto"/>
        <w:jc w:val="both"/>
        <w:rPr>
          <w:color w:val="000000"/>
          <w:sz w:val="24"/>
        </w:rPr>
      </w:pPr>
    </w:p>
    <w:p w:rsidR="002F0957" w:rsidRDefault="002F0957" w:rsidP="002F0957">
      <w:pPr>
        <w:spacing w:line="360" w:lineRule="auto"/>
        <w:jc w:val="both"/>
        <w:rPr>
          <w:color w:val="000000"/>
          <w:sz w:val="24"/>
        </w:rPr>
      </w:pPr>
    </w:p>
    <w:p w:rsidR="002F0957" w:rsidRDefault="002F0957" w:rsidP="002F09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F0957" w:rsidRDefault="002F0957" w:rsidP="002F0957">
      <w:pPr>
        <w:keepNext/>
        <w:spacing w:line="360" w:lineRule="auto"/>
        <w:rPr>
          <w:color w:val="000000"/>
          <w:sz w:val="24"/>
        </w:rPr>
      </w:pPr>
    </w:p>
    <w:p w:rsidR="002F0957" w:rsidRDefault="002F0957" w:rsidP="002F09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0957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3F7023">
        <w:rPr>
          <w:color w:val="000000"/>
          <w:sz w:val="24"/>
          <w:szCs w:val="24"/>
        </w:rPr>
        <w:t> </w:t>
      </w:r>
      <w:r w:rsidRPr="002F0957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2F0957" w:rsidRDefault="002F0957" w:rsidP="002F0957">
      <w:pPr>
        <w:spacing w:line="360" w:lineRule="auto"/>
        <w:jc w:val="both"/>
        <w:rPr>
          <w:color w:val="000000"/>
          <w:sz w:val="24"/>
        </w:rPr>
      </w:pPr>
    </w:p>
    <w:p w:rsidR="002F0957" w:rsidRDefault="002F0957" w:rsidP="002F09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0957" w:rsidRDefault="002F0957" w:rsidP="002F0957">
      <w:pPr>
        <w:keepNext/>
        <w:spacing w:line="360" w:lineRule="auto"/>
        <w:rPr>
          <w:color w:val="000000"/>
          <w:sz w:val="24"/>
        </w:rPr>
      </w:pPr>
    </w:p>
    <w:p w:rsidR="002F0957" w:rsidRDefault="002F0957" w:rsidP="002F09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0957">
        <w:rPr>
          <w:color w:val="000000"/>
          <w:sz w:val="24"/>
          <w:szCs w:val="24"/>
        </w:rPr>
        <w:t>Zarządzenie wchodzi w życie z dniem podpisania.</w:t>
      </w:r>
    </w:p>
    <w:p w:rsidR="002F0957" w:rsidRDefault="002F0957" w:rsidP="002F0957">
      <w:pPr>
        <w:spacing w:line="360" w:lineRule="auto"/>
        <w:jc w:val="both"/>
        <w:rPr>
          <w:color w:val="000000"/>
          <w:sz w:val="24"/>
        </w:rPr>
      </w:pPr>
    </w:p>
    <w:p w:rsidR="002F0957" w:rsidRDefault="002F0957" w:rsidP="002F09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0957" w:rsidRDefault="002F0957" w:rsidP="002F09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F0957" w:rsidRPr="002F0957" w:rsidRDefault="002F0957" w:rsidP="002F09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0957" w:rsidRPr="002F0957" w:rsidSect="002F09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57" w:rsidRDefault="002F0957">
      <w:r>
        <w:separator/>
      </w:r>
    </w:p>
  </w:endnote>
  <w:endnote w:type="continuationSeparator" w:id="0">
    <w:p w:rsidR="002F0957" w:rsidRDefault="002F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57" w:rsidRDefault="002F0957">
      <w:r>
        <w:separator/>
      </w:r>
    </w:p>
  </w:footnote>
  <w:footnote w:type="continuationSeparator" w:id="0">
    <w:p w:rsidR="002F0957" w:rsidRDefault="002F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68/2020/P"/>
    <w:docVar w:name="Sprawa" w:val="rozstrzygnięcia otwartego konkursu ofert nr 31/2020 na wspieranie realizacji zadań Miasta Poznania w obszarze „Ochrona i promocja zdrowia, w tym działalność lecznicza w rozumieniu ustawy z dnia 15 kwietnia 2011 r. o działalności leczniczej (Dz. U. z 2018 r. poz. 2190 ze zm.)” w 2020 roku. "/>
  </w:docVars>
  <w:rsids>
    <w:rsidRoot w:val="002F0957"/>
    <w:rsid w:val="00072485"/>
    <w:rsid w:val="000C07FF"/>
    <w:rsid w:val="000E2E12"/>
    <w:rsid w:val="00167A3B"/>
    <w:rsid w:val="002C4925"/>
    <w:rsid w:val="002F0957"/>
    <w:rsid w:val="003679C6"/>
    <w:rsid w:val="00373368"/>
    <w:rsid w:val="003F702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32948-7E01-490A-B5CC-6583E80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1600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2020-02-28T11:25:00Z</dcterms:created>
  <dcterms:modified xsi:type="dcterms:W3CDTF">2020-02-28T11:25:00Z</dcterms:modified>
</cp:coreProperties>
</file>