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7A8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A80">
              <w:rPr>
                <w:b/>
              </w:rPr>
              <w:fldChar w:fldCharType="separate"/>
            </w:r>
            <w:r w:rsidR="00837A80">
              <w:rPr>
                <w:b/>
              </w:rPr>
              <w:t>powołania Zespołu ds. Poznańskiego Programu opieki nad dziećmi w wieku do lat 3 na lata 2021-2024.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A80" w:rsidRDefault="00FA63B5" w:rsidP="00837A80">
      <w:pPr>
        <w:spacing w:line="360" w:lineRule="auto"/>
        <w:jc w:val="both"/>
      </w:pPr>
      <w:bookmarkStart w:id="2" w:name="z1"/>
      <w:bookmarkEnd w:id="2"/>
    </w:p>
    <w:p w:rsidR="00837A80" w:rsidRPr="00837A80" w:rsidRDefault="00837A80" w:rsidP="00837A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A80">
        <w:rPr>
          <w:color w:val="000000"/>
        </w:rPr>
        <w:t xml:space="preserve">Rada Miasta Poznania uchwałą Nr XXXIII/524/VII/2016 z dnia 12 lipca 2016 r. przyjęła Poznański Program opieki nad dziećmi w wieku do lat 3 na lata 2016-2020. W Programie zostały określone cele oraz zakres partycypacji Miasta Poznania w rozwój opieki nad dziećmi w wieku do lat 3. Program wyznaczył kierunki działań Miasta Poznania na rzecz opieki nad małym dzieckiem, wspierania rodzin, a także podmiotów prowadzących placówki opieki nad dziećmi w wieku do lat 3. </w:t>
      </w:r>
    </w:p>
    <w:p w:rsidR="00837A80" w:rsidRPr="00837A80" w:rsidRDefault="00837A80" w:rsidP="00837A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A80">
        <w:rPr>
          <w:color w:val="000000"/>
        </w:rPr>
        <w:t>Ze względu na termin realizacji Programu, a także zmiany w ustawie o opiece nad dziećmi w</w:t>
      </w:r>
      <w:r w:rsidR="006430BA">
        <w:rPr>
          <w:color w:val="000000"/>
        </w:rPr>
        <w:t> </w:t>
      </w:r>
      <w:r w:rsidRPr="00837A80">
        <w:rPr>
          <w:color w:val="000000"/>
        </w:rPr>
        <w:t>wieku do lat 3, konieczne jest ustalenie celów i zadań na kolejny okres realizacji Programu.</w:t>
      </w:r>
    </w:p>
    <w:p w:rsidR="00837A80" w:rsidRDefault="00837A80" w:rsidP="00837A80">
      <w:pPr>
        <w:spacing w:line="360" w:lineRule="auto"/>
        <w:jc w:val="both"/>
        <w:rPr>
          <w:color w:val="000000"/>
        </w:rPr>
      </w:pPr>
      <w:r w:rsidRPr="00837A80">
        <w:rPr>
          <w:color w:val="000000"/>
        </w:rPr>
        <w:t>W związku z powyższym powołanie niniejszego Zespołu jest w pełni uzasadnione.</w:t>
      </w:r>
    </w:p>
    <w:p w:rsidR="00837A80" w:rsidRDefault="00837A80" w:rsidP="00837A80">
      <w:pPr>
        <w:spacing w:line="360" w:lineRule="auto"/>
        <w:jc w:val="both"/>
      </w:pPr>
    </w:p>
    <w:p w:rsidR="00837A80" w:rsidRDefault="00837A80" w:rsidP="00837A80">
      <w:pPr>
        <w:keepNext/>
        <w:spacing w:line="360" w:lineRule="auto"/>
        <w:jc w:val="center"/>
      </w:pPr>
      <w:r>
        <w:t>DYREKTOR WYDZIAŁU</w:t>
      </w:r>
    </w:p>
    <w:p w:rsidR="00837A80" w:rsidRPr="00837A80" w:rsidRDefault="00837A80" w:rsidP="00837A80">
      <w:pPr>
        <w:keepNext/>
        <w:spacing w:line="360" w:lineRule="auto"/>
        <w:jc w:val="center"/>
      </w:pPr>
      <w:r>
        <w:t>(-) Magdalena Pietrusik-Adamska</w:t>
      </w:r>
    </w:p>
    <w:sectPr w:rsidR="00837A80" w:rsidRPr="00837A80" w:rsidSect="00837A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80" w:rsidRDefault="00837A80">
      <w:r>
        <w:separator/>
      </w:r>
    </w:p>
  </w:endnote>
  <w:endnote w:type="continuationSeparator" w:id="0">
    <w:p w:rsidR="00837A80" w:rsidRDefault="0083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80" w:rsidRDefault="00837A80">
      <w:r>
        <w:separator/>
      </w:r>
    </w:p>
  </w:footnote>
  <w:footnote w:type="continuationSeparator" w:id="0">
    <w:p w:rsidR="00837A80" w:rsidRDefault="0083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oznańskiego Programu opieki nad dziećmi w wieku do lat 3 na lata 2021-2024."/>
  </w:docVars>
  <w:rsids>
    <w:rsidRoot w:val="00837A80"/>
    <w:rsid w:val="000607A3"/>
    <w:rsid w:val="001B1D53"/>
    <w:rsid w:val="0022095A"/>
    <w:rsid w:val="002946C5"/>
    <w:rsid w:val="002C29F3"/>
    <w:rsid w:val="006430BA"/>
    <w:rsid w:val="00796326"/>
    <w:rsid w:val="00837A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4AD2-A874-40AD-9ED2-4E96E68E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844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2020-03-10T11:37:00Z</dcterms:created>
  <dcterms:modified xsi:type="dcterms:W3CDTF">2020-03-10T11:37:00Z</dcterms:modified>
</cp:coreProperties>
</file>