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1F35">
          <w:t>226/2020/P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1F35">
        <w:rPr>
          <w:b/>
          <w:sz w:val="28"/>
        </w:rPr>
        <w:fldChar w:fldCharType="separate"/>
      </w:r>
      <w:r w:rsidR="00621F35">
        <w:rPr>
          <w:b/>
          <w:sz w:val="28"/>
        </w:rPr>
        <w:t>12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1F35">
              <w:rPr>
                <w:b/>
                <w:sz w:val="24"/>
                <w:szCs w:val="24"/>
              </w:rPr>
              <w:fldChar w:fldCharType="separate"/>
            </w:r>
            <w:r w:rsidR="00621F35">
              <w:rPr>
                <w:b/>
                <w:sz w:val="24"/>
                <w:szCs w:val="24"/>
              </w:rPr>
              <w:t>powołania Zespołu MDR.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1F35" w:rsidP="00621F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1F35">
        <w:rPr>
          <w:color w:val="000000"/>
          <w:sz w:val="24"/>
        </w:rPr>
        <w:t>Na podstawie</w:t>
      </w:r>
      <w:r w:rsidRPr="00621F3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141AA">
        <w:rPr>
          <w:color w:val="000000"/>
          <w:sz w:val="24"/>
          <w:szCs w:val="24"/>
        </w:rPr>
        <w:t> </w:t>
      </w:r>
      <w:r w:rsidRPr="00621F35">
        <w:rPr>
          <w:color w:val="000000"/>
          <w:sz w:val="24"/>
          <w:szCs w:val="24"/>
        </w:rPr>
        <w:t>2019 r. poz. 506)</w:t>
      </w:r>
      <w:r w:rsidRPr="00621F35">
        <w:rPr>
          <w:color w:val="000000"/>
          <w:sz w:val="24"/>
        </w:rPr>
        <w:t xml:space="preserve"> zarządza się, co następuje:</w:t>
      </w:r>
    </w:p>
    <w:p w:rsidR="00621F35" w:rsidRDefault="00621F35" w:rsidP="00621F35">
      <w:pPr>
        <w:spacing w:line="360" w:lineRule="auto"/>
        <w:jc w:val="both"/>
        <w:rPr>
          <w:sz w:val="24"/>
        </w:rPr>
      </w:pPr>
    </w:p>
    <w:p w:rsidR="00621F35" w:rsidRDefault="00621F35" w:rsidP="00621F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1F35" w:rsidRDefault="00621F35" w:rsidP="00621F35">
      <w:pPr>
        <w:keepNext/>
        <w:spacing w:line="360" w:lineRule="auto"/>
        <w:rPr>
          <w:color w:val="000000"/>
          <w:sz w:val="24"/>
        </w:rPr>
      </w:pPr>
    </w:p>
    <w:p w:rsidR="00621F35" w:rsidRPr="00621F35" w:rsidRDefault="00621F35" w:rsidP="00621F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1F35">
        <w:rPr>
          <w:color w:val="000000"/>
          <w:sz w:val="24"/>
          <w:szCs w:val="24"/>
        </w:rPr>
        <w:t>Powołuje się Zespół MDR, w którego skład wchodzą:</w:t>
      </w:r>
    </w:p>
    <w:p w:rsidR="00621F35" w:rsidRPr="00621F35" w:rsidRDefault="00621F35" w:rsidP="00621F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1F35">
        <w:rPr>
          <w:color w:val="000000"/>
          <w:sz w:val="24"/>
          <w:szCs w:val="24"/>
        </w:rPr>
        <w:t>1) pani Barbara Sajnaj – Skarbnik Miasta Poznania – Szef Zespołu MDR;</w:t>
      </w:r>
    </w:p>
    <w:p w:rsidR="00621F35" w:rsidRPr="00621F35" w:rsidRDefault="00621F35" w:rsidP="00621F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1F35">
        <w:rPr>
          <w:color w:val="000000"/>
          <w:sz w:val="24"/>
          <w:szCs w:val="24"/>
        </w:rPr>
        <w:t>2) pani Magda Albińska – Dyrektor Wydziału Gospodarki Nieruchomościami – członek Zespołu MDR;</w:t>
      </w:r>
    </w:p>
    <w:p w:rsidR="00621F35" w:rsidRPr="00621F35" w:rsidRDefault="00621F35" w:rsidP="00621F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1F35">
        <w:rPr>
          <w:color w:val="000000"/>
          <w:sz w:val="24"/>
          <w:szCs w:val="24"/>
        </w:rPr>
        <w:t>3) pan Piotr Husejko – Dyrektor Wydziału Budżetu i Kontrolingu – członek Zespołu MDR;</w:t>
      </w:r>
    </w:p>
    <w:p w:rsidR="00621F35" w:rsidRPr="00621F35" w:rsidRDefault="00621F35" w:rsidP="00621F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1F35">
        <w:rPr>
          <w:color w:val="000000"/>
          <w:sz w:val="24"/>
          <w:szCs w:val="24"/>
        </w:rPr>
        <w:t>4) pani Barbara Holec-Wachowiec – Zastępca Dyrektora Wydziału Finansowego –</w:t>
      </w:r>
      <w:r w:rsidR="004141AA">
        <w:rPr>
          <w:color w:val="000000"/>
          <w:sz w:val="24"/>
          <w:szCs w:val="24"/>
        </w:rPr>
        <w:t> </w:t>
      </w:r>
      <w:r w:rsidRPr="00621F35">
        <w:rPr>
          <w:color w:val="000000"/>
          <w:sz w:val="24"/>
          <w:szCs w:val="24"/>
        </w:rPr>
        <w:t>członek Zespołu MDR;</w:t>
      </w:r>
    </w:p>
    <w:p w:rsidR="00621F35" w:rsidRPr="00621F35" w:rsidRDefault="00621F35" w:rsidP="00621F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1F35">
        <w:rPr>
          <w:color w:val="000000"/>
          <w:sz w:val="24"/>
          <w:szCs w:val="24"/>
        </w:rPr>
        <w:t>5) pan Jarosław Plaszczak – Zastępca Dyrektora Biura Nadzoru Właścicielskiego –</w:t>
      </w:r>
      <w:r w:rsidR="004141AA">
        <w:rPr>
          <w:color w:val="000000"/>
          <w:sz w:val="24"/>
          <w:szCs w:val="24"/>
        </w:rPr>
        <w:t> </w:t>
      </w:r>
      <w:r w:rsidRPr="00621F35">
        <w:rPr>
          <w:color w:val="000000"/>
          <w:sz w:val="24"/>
          <w:szCs w:val="24"/>
        </w:rPr>
        <w:t>członek Zespołu MDR;</w:t>
      </w:r>
    </w:p>
    <w:p w:rsidR="00621F35" w:rsidRDefault="00621F35" w:rsidP="00621F3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1F35">
        <w:rPr>
          <w:color w:val="000000"/>
          <w:sz w:val="24"/>
          <w:szCs w:val="24"/>
        </w:rPr>
        <w:t>6) pan Jacek Karwacki – Wydział Finansowy – członek Zespołu MDR.</w:t>
      </w:r>
    </w:p>
    <w:p w:rsidR="00621F35" w:rsidRDefault="00621F35" w:rsidP="00621F35">
      <w:pPr>
        <w:spacing w:line="360" w:lineRule="auto"/>
        <w:jc w:val="both"/>
        <w:rPr>
          <w:color w:val="000000"/>
          <w:sz w:val="24"/>
        </w:rPr>
      </w:pPr>
    </w:p>
    <w:p w:rsidR="00621F35" w:rsidRDefault="00621F35" w:rsidP="00621F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1F35" w:rsidRDefault="00621F35" w:rsidP="00621F35">
      <w:pPr>
        <w:keepNext/>
        <w:spacing w:line="360" w:lineRule="auto"/>
        <w:rPr>
          <w:color w:val="000000"/>
          <w:sz w:val="24"/>
        </w:rPr>
      </w:pPr>
    </w:p>
    <w:p w:rsidR="00621F35" w:rsidRDefault="00621F35" w:rsidP="00621F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1F35">
        <w:rPr>
          <w:color w:val="000000"/>
          <w:sz w:val="24"/>
          <w:szCs w:val="24"/>
        </w:rPr>
        <w:t>Wykonanie zarządzenia powierza się Dyrektorowi Wydziału Finansowego UMP.</w:t>
      </w:r>
    </w:p>
    <w:p w:rsidR="00621F35" w:rsidRDefault="00621F35" w:rsidP="00621F35">
      <w:pPr>
        <w:spacing w:line="360" w:lineRule="auto"/>
        <w:jc w:val="both"/>
        <w:rPr>
          <w:color w:val="000000"/>
          <w:sz w:val="24"/>
        </w:rPr>
      </w:pPr>
    </w:p>
    <w:p w:rsidR="00621F35" w:rsidRDefault="00621F35" w:rsidP="00621F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1F35" w:rsidRDefault="00621F35" w:rsidP="00621F35">
      <w:pPr>
        <w:keepNext/>
        <w:spacing w:line="360" w:lineRule="auto"/>
        <w:rPr>
          <w:color w:val="000000"/>
          <w:sz w:val="24"/>
        </w:rPr>
      </w:pPr>
    </w:p>
    <w:p w:rsidR="00621F35" w:rsidRDefault="00621F35" w:rsidP="00621F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1F35">
        <w:rPr>
          <w:color w:val="000000"/>
          <w:sz w:val="24"/>
          <w:szCs w:val="24"/>
        </w:rPr>
        <w:t>Zarządzenie wchodzi w życie z dniem podpisania.</w:t>
      </w:r>
    </w:p>
    <w:p w:rsidR="00621F35" w:rsidRDefault="00621F35" w:rsidP="00621F35">
      <w:pPr>
        <w:spacing w:line="360" w:lineRule="auto"/>
        <w:jc w:val="both"/>
        <w:rPr>
          <w:color w:val="000000"/>
          <w:sz w:val="24"/>
        </w:rPr>
      </w:pPr>
    </w:p>
    <w:p w:rsidR="00621F35" w:rsidRDefault="00621F35" w:rsidP="00621F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1F35" w:rsidRPr="00621F35" w:rsidRDefault="00621F35" w:rsidP="00621F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1F35" w:rsidRPr="00621F35" w:rsidSect="00621F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35" w:rsidRDefault="00621F35">
      <w:r>
        <w:separator/>
      </w:r>
    </w:p>
  </w:endnote>
  <w:endnote w:type="continuationSeparator" w:id="0">
    <w:p w:rsidR="00621F35" w:rsidRDefault="0062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35" w:rsidRDefault="00621F35">
      <w:r>
        <w:separator/>
      </w:r>
    </w:p>
  </w:footnote>
  <w:footnote w:type="continuationSeparator" w:id="0">
    <w:p w:rsidR="00621F35" w:rsidRDefault="0062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0r."/>
    <w:docVar w:name="AktNr" w:val="226/2020/P"/>
    <w:docVar w:name="Sprawa" w:val="powołania Zespołu MDR."/>
  </w:docVars>
  <w:rsids>
    <w:rsidRoot w:val="00621F35"/>
    <w:rsid w:val="00072485"/>
    <w:rsid w:val="000C07FF"/>
    <w:rsid w:val="000E2E12"/>
    <w:rsid w:val="00167A3B"/>
    <w:rsid w:val="002C4925"/>
    <w:rsid w:val="003679C6"/>
    <w:rsid w:val="00373368"/>
    <w:rsid w:val="004141A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1F3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8A8AA-64DF-40ED-9706-45709F14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956</Characters>
  <Application>Microsoft Office Word</Application>
  <DocSecurity>0</DocSecurity>
  <Lines>43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2020-03-13T10:57:00Z</dcterms:created>
  <dcterms:modified xsi:type="dcterms:W3CDTF">2020-03-13T10:57:00Z</dcterms:modified>
</cp:coreProperties>
</file>