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1B6E">
          <w:t>275/2020/P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C1B6E">
        <w:rPr>
          <w:b/>
          <w:sz w:val="28"/>
        </w:rPr>
        <w:fldChar w:fldCharType="separate"/>
      </w:r>
      <w:r w:rsidR="003C1B6E">
        <w:rPr>
          <w:b/>
          <w:sz w:val="28"/>
        </w:rPr>
        <w:t>2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1B6E">
              <w:rPr>
                <w:b/>
                <w:sz w:val="24"/>
                <w:szCs w:val="24"/>
              </w:rPr>
              <w:fldChar w:fldCharType="separate"/>
            </w:r>
            <w:r w:rsidR="003C1B6E">
              <w:rPr>
                <w:b/>
                <w:sz w:val="24"/>
                <w:szCs w:val="24"/>
              </w:rPr>
              <w:t>zarządzenie w sprawie ustanowienia konkursu „Fundusz Samorządów Uczniowskich”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1B6E">
        <w:rPr>
          <w:color w:val="000000"/>
          <w:sz w:val="24"/>
          <w:szCs w:val="24"/>
        </w:rPr>
        <w:t>Na podstawie art. 30 ust. 2 pkt 2 ustawy z dnia 8 marca 1990 r. o samorządzie gminnym (Dz. U. z 2019 r. poz. 506 z późn. zm.) zarządza się, co następuje:</w:t>
      </w: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1B6E" w:rsidRPr="003C1B6E" w:rsidRDefault="003C1B6E" w:rsidP="003C1B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1B6E">
        <w:rPr>
          <w:color w:val="000000"/>
          <w:sz w:val="24"/>
          <w:szCs w:val="24"/>
        </w:rPr>
        <w:t>W załączniku nr 1 do zarządzenia Nr 607/2018/P Prezydenta Miasta Poznania z dnia 28 sierpnia 2018 roku w sprawie ustanowienia konkursu „Fundusz Samorządów Uczniowskich” oraz jego zasad, wprowadza się następujące zmiany:</w:t>
      </w:r>
    </w:p>
    <w:p w:rsidR="003C1B6E" w:rsidRPr="003C1B6E" w:rsidRDefault="003C1B6E" w:rsidP="003C1B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B6E">
        <w:rPr>
          <w:color w:val="000000"/>
          <w:sz w:val="24"/>
          <w:szCs w:val="24"/>
        </w:rPr>
        <w:t>1) w § 2 ust. 2 otrzymuje następujące brzmienie: „2. Zgłoszone projekty konkursowe będą podlegały ocenie Komisji Konkursowej. Projekty najwyżej ocenione zostaną zrealizowane w okresie pomiędzy 1 marca a 31 października roku, w którym odbyła się dana edycja konkursu.”;</w:t>
      </w:r>
    </w:p>
    <w:p w:rsidR="003C1B6E" w:rsidRPr="003C1B6E" w:rsidRDefault="003C1B6E" w:rsidP="003C1B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B6E">
        <w:rPr>
          <w:color w:val="000000"/>
          <w:sz w:val="24"/>
          <w:szCs w:val="24"/>
        </w:rPr>
        <w:t>2) w § 9 ust. 1 otrzymuje następujące brzmienie: „1. Projekt zgłoszony w konkursie musi zostać zrealizowany w okresie pomiędzy 1 marca a 31 października każdego roku.”;</w:t>
      </w:r>
    </w:p>
    <w:p w:rsidR="003C1B6E" w:rsidRPr="003C1B6E" w:rsidRDefault="003C1B6E" w:rsidP="003C1B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B6E">
        <w:rPr>
          <w:color w:val="000000"/>
          <w:sz w:val="24"/>
          <w:szCs w:val="24"/>
        </w:rPr>
        <w:t>3) w § 9 ust. 8 otrzymuje następujące brzmienie: „8. Sprawozdanie powinno zostać przekazane Organizatorowi w terminie 21 dni od daty zakończenia realizacji projektu, jednak nie później niż do 15 listopada każdego roku, na adres: Wydział Rozwoju Miasta i Współpracy Międzynarodowej, Urząd Miasta Poznania, pl. Kolegiacki 17, 61-841 Poznań oraz drogą e-mailową na adres: akademickipoznan@um.poznan.pl.”;</w:t>
      </w: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B6E">
        <w:rPr>
          <w:color w:val="000000"/>
          <w:sz w:val="24"/>
          <w:szCs w:val="24"/>
        </w:rPr>
        <w:t>4) w § 9 ust. 10 otrzymuje następujące brzmienie: „10. Niewykorzystaną część dofinansowania lub kwotę dofinansowania wykorzystaną niezgodnie z przeznaczeniem Uczestnik zobowiązany jest zwrócić do dnia 30 listopada każdego roku.”.</w:t>
      </w: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1B6E">
        <w:rPr>
          <w:color w:val="000000"/>
          <w:sz w:val="24"/>
          <w:szCs w:val="24"/>
        </w:rPr>
        <w:t>Pozostała treść zarządzenia nie ulega zmianie.</w:t>
      </w: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1B6E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1B6E">
        <w:rPr>
          <w:color w:val="000000"/>
          <w:sz w:val="24"/>
          <w:szCs w:val="24"/>
        </w:rPr>
        <w:t>Zarządzenie wchodzi w życie z dniem podpisania.</w:t>
      </w:r>
    </w:p>
    <w:p w:rsidR="003C1B6E" w:rsidRDefault="003C1B6E" w:rsidP="003C1B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C1B6E" w:rsidRPr="003C1B6E" w:rsidRDefault="003C1B6E" w:rsidP="003C1B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1B6E" w:rsidRPr="003C1B6E" w:rsidSect="003C1B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6E" w:rsidRDefault="003C1B6E">
      <w:r>
        <w:separator/>
      </w:r>
    </w:p>
  </w:endnote>
  <w:endnote w:type="continuationSeparator" w:id="0">
    <w:p w:rsidR="003C1B6E" w:rsidRDefault="003C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6E" w:rsidRDefault="003C1B6E">
      <w:r>
        <w:separator/>
      </w:r>
    </w:p>
  </w:footnote>
  <w:footnote w:type="continuationSeparator" w:id="0">
    <w:p w:rsidR="003C1B6E" w:rsidRDefault="003C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kwietnia 2020r."/>
    <w:docVar w:name="AktNr" w:val="275/2020/P"/>
    <w:docVar w:name="Sprawa" w:val="zarządzenie w sprawie ustanowienia konkursu „Fundusz Samorządów Uczniowskich” oraz jego zasad."/>
  </w:docVars>
  <w:rsids>
    <w:rsidRoot w:val="003C1B6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C1B6E"/>
    <w:rsid w:val="004A64F6"/>
    <w:rsid w:val="004C5AE8"/>
    <w:rsid w:val="00565809"/>
    <w:rsid w:val="005A6C39"/>
    <w:rsid w:val="005C6BB7"/>
    <w:rsid w:val="005E453F"/>
    <w:rsid w:val="005E557E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CB702-9DA1-4A3C-8F4C-58A53076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280</Words>
  <Characters>1640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2020-04-03T07:07:00Z</dcterms:created>
  <dcterms:modified xsi:type="dcterms:W3CDTF">2020-04-03T07:07:00Z</dcterms:modified>
</cp:coreProperties>
</file>