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FF2">
          <w:t>280/2020/P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FF2">
        <w:rPr>
          <w:b/>
          <w:sz w:val="28"/>
        </w:rPr>
        <w:fldChar w:fldCharType="separate"/>
      </w:r>
      <w:r w:rsidR="00DA2FF2">
        <w:rPr>
          <w:b/>
          <w:sz w:val="28"/>
        </w:rPr>
        <w:t>6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FF2">
              <w:rPr>
                <w:b/>
                <w:sz w:val="24"/>
                <w:szCs w:val="24"/>
              </w:rPr>
              <w:fldChar w:fldCharType="separate"/>
            </w:r>
            <w:r w:rsidR="00DA2FF2">
              <w:rPr>
                <w:b/>
                <w:sz w:val="24"/>
                <w:szCs w:val="24"/>
              </w:rPr>
              <w:t xml:space="preserve">powołania Rady Akademickiego i Naukowego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FF2" w:rsidP="00DA2F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2FF2">
        <w:rPr>
          <w:color w:val="000000"/>
          <w:sz w:val="24"/>
        </w:rPr>
        <w:t xml:space="preserve">Na podstawie </w:t>
      </w:r>
      <w:r w:rsidRPr="00DA2FF2">
        <w:rPr>
          <w:color w:val="000000"/>
          <w:sz w:val="24"/>
          <w:szCs w:val="24"/>
        </w:rPr>
        <w:t>art. 30 ust. 2 pkt 2 ustawy z dnia 8 marca 1990 r. o samorządzie gminnym (tekst jednolity Dz. U. z 2019 r. poz. 506), w związku z § 1 uchwały Nr LXXXVIII/991/IV/2006 Rady Miasta Poznania z dnia 28 lutego 2006 r. w sprawie Strategii Akademickiej i Naukowej Miasta Poznania oraz z uchwałą Nr XLI/708/VII/2017 Rady Miasta Poznania z dnia 24 stycznia 2017 r. w sprawie Strategii Rozwoju Miasta Poznania 2020+</w:t>
      </w:r>
      <w:r w:rsidRPr="00DA2FF2">
        <w:rPr>
          <w:color w:val="000000"/>
          <w:sz w:val="24"/>
        </w:rPr>
        <w:t>, zarządza się, co następuje:</w:t>
      </w:r>
    </w:p>
    <w:p w:rsidR="00DA2FF2" w:rsidRDefault="00DA2FF2" w:rsidP="00DA2FF2">
      <w:pPr>
        <w:spacing w:line="360" w:lineRule="auto"/>
        <w:jc w:val="both"/>
        <w:rPr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FF2">
        <w:rPr>
          <w:color w:val="000000"/>
          <w:sz w:val="24"/>
          <w:szCs w:val="24"/>
        </w:rPr>
        <w:t>1. Powołuje się Radę Akademickiego i Naukowego Poznania, zwaną dalej „Radą”, w</w:t>
      </w:r>
      <w:r w:rsidR="00C30DC8">
        <w:rPr>
          <w:color w:val="000000"/>
          <w:sz w:val="24"/>
          <w:szCs w:val="24"/>
        </w:rPr>
        <w:t> </w:t>
      </w:r>
      <w:r w:rsidRPr="00DA2FF2">
        <w:rPr>
          <w:color w:val="000000"/>
          <w:sz w:val="24"/>
          <w:szCs w:val="24"/>
        </w:rPr>
        <w:t>składzie: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1) prof. dr hab. med. Janusz Gadzinowski;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2) prof. dr hab. Bohdan Gruchman;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3) prof. dr hab. Hanna Kóčka-Krenz;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4) prof. dr hab. Andrzej B. Legocki;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5) prof. dr hab. inż. Jan Węglarz;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6) prof. dr hab. Erwin Wąsowicz;</w:t>
      </w:r>
    </w:p>
    <w:p w:rsidR="00DA2FF2" w:rsidRDefault="00DA2FF2" w:rsidP="00DA2F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2. Pracami Rady kieruje Przewodniczący, wybrany spośród jej członków.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FF2">
        <w:rPr>
          <w:color w:val="000000"/>
          <w:sz w:val="24"/>
          <w:szCs w:val="24"/>
        </w:rPr>
        <w:t>Rada jest niezależnym ciałem opiniodawczo-doradczym Prezydenta Miasta Poznania w</w:t>
      </w:r>
      <w:r w:rsidR="00C30DC8">
        <w:rPr>
          <w:color w:val="000000"/>
          <w:sz w:val="24"/>
          <w:szCs w:val="24"/>
        </w:rPr>
        <w:t> </w:t>
      </w:r>
      <w:r w:rsidRPr="00DA2FF2">
        <w:rPr>
          <w:color w:val="000000"/>
          <w:sz w:val="24"/>
          <w:szCs w:val="24"/>
        </w:rPr>
        <w:t>sprawach dotyczących wspierania rozwoju poznańskich uczelni w sferze dydaktycznej i</w:t>
      </w:r>
      <w:r w:rsidR="00C30DC8">
        <w:rPr>
          <w:color w:val="000000"/>
          <w:sz w:val="24"/>
          <w:szCs w:val="24"/>
        </w:rPr>
        <w:t> </w:t>
      </w:r>
      <w:r w:rsidRPr="00DA2FF2">
        <w:rPr>
          <w:color w:val="000000"/>
          <w:sz w:val="24"/>
          <w:szCs w:val="24"/>
        </w:rPr>
        <w:t>naukowo-badawczej.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FF2">
        <w:rPr>
          <w:color w:val="000000"/>
          <w:sz w:val="24"/>
          <w:szCs w:val="24"/>
        </w:rPr>
        <w:t>Do zadań Rady należy m.in.: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1) rekomendowanie Prezydentowi Miasta Poznania działań wspierających rozwój poznańskich uczelni w sferze dydaktycznej i naukowo-badawczej;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2) ustalenie harmonogramów działania oraz budżetu niezbędnego do realizacji poszczególnych przedsięwzięć;</w:t>
      </w:r>
    </w:p>
    <w:p w:rsidR="00DA2FF2" w:rsidRPr="00DA2FF2" w:rsidRDefault="00DA2FF2" w:rsidP="00DA2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3) inicjowanie kontaktów oraz pozyskiwanie wybitnych przedstawicieli środowiska naukowego, politycznego i gospodarczego w kraju i za granicą jako wykładowców poznańskich uczelni oraz innych instytucji naukowych;</w:t>
      </w:r>
    </w:p>
    <w:p w:rsidR="00DA2FF2" w:rsidRDefault="00DA2FF2" w:rsidP="00DA2FF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FF2">
        <w:rPr>
          <w:color w:val="000000"/>
          <w:sz w:val="24"/>
          <w:szCs w:val="24"/>
        </w:rPr>
        <w:t>4) Współpraca z Kolegium Rektorów Miasta Poznania.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2FF2">
        <w:rPr>
          <w:color w:val="000000"/>
          <w:sz w:val="24"/>
          <w:szCs w:val="24"/>
        </w:rPr>
        <w:t>Skład Rady może być rozszerzony i uzupełniony zarządzeniem Prezydenta Miasta Poznania na wniosek Rady.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2FF2">
        <w:rPr>
          <w:color w:val="000000"/>
          <w:sz w:val="24"/>
          <w:szCs w:val="24"/>
        </w:rPr>
        <w:t>Zgodnie z oświadczeniami osób powołanych w skład Rady, członkowie Rady pełnią swoją funkcję honorowo.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2FF2">
        <w:rPr>
          <w:color w:val="000000"/>
          <w:sz w:val="24"/>
          <w:szCs w:val="24"/>
        </w:rPr>
        <w:t>Zasady działania zostaną określone na pierwszym posiedzeniu Rady.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A2FF2">
        <w:rPr>
          <w:color w:val="000000"/>
          <w:sz w:val="24"/>
          <w:szCs w:val="24"/>
        </w:rPr>
        <w:t>Obsługę administracyjną i organizacyjną Rady zapewnia Wydział Rozwoju Miasta i</w:t>
      </w:r>
      <w:r w:rsidR="00C30DC8">
        <w:rPr>
          <w:color w:val="000000"/>
          <w:sz w:val="24"/>
          <w:szCs w:val="24"/>
        </w:rPr>
        <w:t> </w:t>
      </w:r>
      <w:r w:rsidRPr="00DA2FF2">
        <w:rPr>
          <w:color w:val="000000"/>
          <w:sz w:val="24"/>
          <w:szCs w:val="24"/>
        </w:rPr>
        <w:t>Współpracy Międzynarodowej Urzędu Miasta Poznania.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A2FF2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A2FF2">
        <w:rPr>
          <w:color w:val="000000"/>
          <w:sz w:val="24"/>
          <w:szCs w:val="24"/>
        </w:rPr>
        <w:t>Zarządzenie wchodzi w życie z dniem podpisania.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A2FF2" w:rsidRDefault="00DA2FF2" w:rsidP="00DA2FF2">
      <w:pPr>
        <w:keepNext/>
        <w:spacing w:line="360" w:lineRule="auto"/>
        <w:rPr>
          <w:color w:val="000000"/>
          <w:sz w:val="24"/>
        </w:rPr>
      </w:pPr>
    </w:p>
    <w:p w:rsidR="00DA2FF2" w:rsidRDefault="00DA2FF2" w:rsidP="00DA2FF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A2FF2">
        <w:rPr>
          <w:color w:val="000000"/>
          <w:sz w:val="24"/>
          <w:szCs w:val="24"/>
        </w:rPr>
        <w:t>Traci moc zarządzenie Prezydenta Miasta Poznania Nr 140/2008/P z dnia 18 marca 2008 r. w</w:t>
      </w:r>
      <w:r w:rsidR="00C30DC8">
        <w:rPr>
          <w:color w:val="000000"/>
          <w:sz w:val="24"/>
          <w:szCs w:val="24"/>
        </w:rPr>
        <w:t> </w:t>
      </w:r>
      <w:r w:rsidRPr="00DA2FF2">
        <w:rPr>
          <w:color w:val="000000"/>
          <w:sz w:val="24"/>
          <w:szCs w:val="24"/>
        </w:rPr>
        <w:t>sprawie powołania Rady Zarządzającej Programu Akademicki Poznań, w zakresie wspierania rozwoju poznańskich uczelni wyższych w sferze dydaktycznej i naukowo-badawczej.</w:t>
      </w:r>
    </w:p>
    <w:p w:rsidR="00DA2FF2" w:rsidRDefault="00DA2FF2" w:rsidP="00DA2FF2">
      <w:pPr>
        <w:spacing w:line="360" w:lineRule="auto"/>
        <w:jc w:val="both"/>
        <w:rPr>
          <w:color w:val="000000"/>
          <w:sz w:val="24"/>
        </w:rPr>
      </w:pPr>
    </w:p>
    <w:p w:rsidR="00DA2FF2" w:rsidRDefault="00DA2FF2" w:rsidP="00DA2F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FF2" w:rsidRDefault="00DA2FF2" w:rsidP="00DA2F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2FF2" w:rsidRPr="00DA2FF2" w:rsidRDefault="00DA2FF2" w:rsidP="00DA2F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FF2" w:rsidRPr="00DA2FF2" w:rsidSect="00DA2F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F2" w:rsidRDefault="00DA2FF2">
      <w:r>
        <w:separator/>
      </w:r>
    </w:p>
  </w:endnote>
  <w:endnote w:type="continuationSeparator" w:id="0">
    <w:p w:rsidR="00DA2FF2" w:rsidRDefault="00DA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F2" w:rsidRDefault="00DA2FF2">
      <w:r>
        <w:separator/>
      </w:r>
    </w:p>
  </w:footnote>
  <w:footnote w:type="continuationSeparator" w:id="0">
    <w:p w:rsidR="00DA2FF2" w:rsidRDefault="00DA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0r."/>
    <w:docVar w:name="AktNr" w:val="280/2020/P"/>
    <w:docVar w:name="Sprawa" w:val="powołania Rady Akademickiego i Naukowego Poznania. "/>
  </w:docVars>
  <w:rsids>
    <w:rsidRoot w:val="00DA2F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DC8"/>
    <w:rsid w:val="00C5423F"/>
    <w:rsid w:val="00CB05CD"/>
    <w:rsid w:val="00CD3B7B"/>
    <w:rsid w:val="00CE5304"/>
    <w:rsid w:val="00D672EE"/>
    <w:rsid w:val="00DA2FF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15A8-5193-4ABE-8CAB-F98F7AE0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395</Words>
  <Characters>2361</Characters>
  <Application>Microsoft Office Word</Application>
  <DocSecurity>0</DocSecurity>
  <Lines>90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2020-04-07T06:34:00Z</dcterms:created>
  <dcterms:modified xsi:type="dcterms:W3CDTF">2020-04-07T06:34:00Z</dcterms:modified>
</cp:coreProperties>
</file>