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01BA">
              <w:rPr>
                <w:b/>
              </w:rPr>
              <w:fldChar w:fldCharType="separate"/>
            </w:r>
            <w:r w:rsidR="000201BA">
              <w:rPr>
                <w:b/>
              </w:rPr>
              <w:t>uchylenia uchwały Nr VIII/56/VII/2020 Rady Osiedla Strzeszyn z 20 lutego 2020 r. w sprawie ustalenia listy zadań priorytetowych w zakresie budowy, przebudowy, modernizacji dróg oraz oświetlenia na lata 2016-2019.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01BA" w:rsidRDefault="00FA63B5" w:rsidP="000201BA">
      <w:pPr>
        <w:spacing w:line="360" w:lineRule="auto"/>
        <w:jc w:val="both"/>
      </w:pPr>
      <w:bookmarkStart w:id="2" w:name="z1"/>
      <w:bookmarkEnd w:id="2"/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01BA">
        <w:rPr>
          <w:color w:val="000000"/>
        </w:rPr>
        <w:t xml:space="preserve">Rada Osiedla Strzeszyn 20 lutego 2020 r. podjęła uchwałę Nr VIII/56/VII/2020 w sprawie ustalenia listy zadań priorytetowych w zakresie budowy, przebudowy, modernizacji dróg oraz oświetlenia na lata 2016-2019, która wpłynęła do Wydziału Wspierania Jednostek Pomocniczych Miasta 3 marca 2020 r. </w:t>
      </w: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01BA">
        <w:rPr>
          <w:color w:val="000000"/>
        </w:rPr>
        <w:t>W ww. uchwale Rada Osiedla Strzeszyn zadecydowała o przeznaczeniu nierozdysponowanych środków na budowę, przebudowę, modernizację dróg oraz oświetlenia i przekazała je na realizację zadania: „Aktualizacja projektu oświetlenia oraz budowa oświetlenia zgodnie z projektem w ul. Hezjoda”.</w:t>
      </w: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01BA">
        <w:rPr>
          <w:color w:val="000000"/>
        </w:rPr>
        <w:t>W podstawie prawnej ww. uchwały Rada Osiedla wskazała na § 2 ust. 2 pkt 3, § 2 ust. 3 pkt 1</w:t>
      </w:r>
      <w:r w:rsidR="004F1D46">
        <w:rPr>
          <w:color w:val="000000"/>
        </w:rPr>
        <w:t> </w:t>
      </w:r>
      <w:r w:rsidRPr="000201BA">
        <w:rPr>
          <w:color w:val="000000"/>
        </w:rPr>
        <w:t>lit. a uchwały Nr IX/126/VIII/2019 Rady Miasta Poznania z 2 kwietnia 2019 r. w sprawie szczegółowych zasad naliczania środków budżetowych na realizację zadań przez osiedla oraz szczegółowych uprawnień  do prowadzenia gospodarki finansowej przez osiedla (dalej jako: „uchwała w sprawie środków budżetowych”, „uchwała nr IX/126/VIII/2019”).</w:t>
      </w: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01BA">
        <w:rPr>
          <w:color w:val="000000"/>
        </w:rPr>
        <w:t>Środkami wymienionymi w 2 ust. 3 pkt 1 lit. a uchwały w sprawie środków budżetowych są środki przeznaczone na budowę dróg lokalnych. Należy podkreślić, że jest to istotna różnica z</w:t>
      </w:r>
      <w:r w:rsidR="004F1D46">
        <w:rPr>
          <w:color w:val="000000"/>
        </w:rPr>
        <w:t> </w:t>
      </w:r>
      <w:r w:rsidRPr="000201BA">
        <w:rPr>
          <w:color w:val="000000"/>
        </w:rPr>
        <w:t xml:space="preserve">wcześniej obowiązującą uchwałą Nr XVII/199/VII/2015 Rady Miasta Poznania z 29 września 2015 r. w sprawie szczegółowych zasad naliczania środków budżetowych na realizację zadań przez osiedla oraz szczegółowych uprawnień do prowadzenia gospodarki finansowej przez osiedla (dalej jako: „uchwała nr XVII/199/VII/2015”), która przewidywała możliwość przeznaczenia środków na budowę, przebudowę, modernizację dróg oraz oświetlenia. Obecnie obowiązująca uchwała w sprawie środków budżetowych zawęziła więc zakres możliwych zadań jedynie do prac polegających na budowie dróg. Rada Miasta Poznania w uchwale Nr XVII/200/VII/2015 z 29 września 2015 r. ustaliła środki przeznaczone na budowę, przebudowę, modernizację dróg oraz oświetlenia na lata 2016-2019. Zadania te z mogły być więc realizowane wyłącznie w latach 2016-2019, co potwiedza „Procedura planowania zadań w ramach środków przeznaczonych na budowę, przebudowę, modernizację oraz oświetlenie dróg lokalnych” stanowiąca załącznik nr 6 do zarządzenia Nr 27/2016/P Prezydenta Miasta Poznania z 12 stycznia 2016 r. w sprawie zasad planowania zadań jednostek pomocniczych Miasta, monitorowania realizacji i sprawozdawczości, zgodnie z którą już na etapie planowania wydatkowania tych środków w 2016 r. należało ustalić 4-letni harmonogram prac. Dodatkowo, zarówno w obowiązującej uchwale w sprawie środków budżetowych oraz „Procedurze planowania zadań w ramach środków przeznaczonych na budowę dróg lokalnych” stanowiącej załącznik nr 6 do zarządzenia Nr 476/2019/P Prezydenta Miasta Poznania z 31 maja 2019 r. w sprawie zasad planowania zadań jednostek pomocniczych Miasta, monitorowania realizacji i sprawozdawczości brak jest podstaw do przeznaczana niewykorzystanych środków na budowę, przebudowę, modernizację dróg oraz oświetlenia ustalonych na lata 2016-2019 w latach następnych. </w:t>
      </w:r>
    </w:p>
    <w:p w:rsidR="000201BA" w:rsidRPr="000201BA" w:rsidRDefault="000201BA" w:rsidP="000201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201BA" w:rsidRDefault="000201BA" w:rsidP="000201BA">
      <w:pPr>
        <w:spacing w:line="360" w:lineRule="auto"/>
        <w:jc w:val="both"/>
        <w:rPr>
          <w:color w:val="000000"/>
        </w:rPr>
      </w:pPr>
      <w:r w:rsidRPr="000201BA">
        <w:rPr>
          <w:color w:val="000000"/>
        </w:rPr>
        <w:t>W związku z powyższym uchwała Rady Osiedla Strzeszyn została podjęta bez podstawy prawnej przez co istotnie narusza prawo, dlatego należy ją uchylić.</w:t>
      </w:r>
    </w:p>
    <w:p w:rsidR="000201BA" w:rsidRDefault="000201BA" w:rsidP="000201BA">
      <w:pPr>
        <w:spacing w:line="360" w:lineRule="auto"/>
        <w:jc w:val="both"/>
      </w:pPr>
    </w:p>
    <w:p w:rsidR="000201BA" w:rsidRDefault="000201BA" w:rsidP="000201BA">
      <w:pPr>
        <w:keepNext/>
        <w:spacing w:line="360" w:lineRule="auto"/>
        <w:jc w:val="center"/>
      </w:pPr>
      <w:r>
        <w:t>DYREKTOR WYDZIAŁU</w:t>
      </w:r>
    </w:p>
    <w:p w:rsidR="000201BA" w:rsidRPr="000201BA" w:rsidRDefault="000201BA" w:rsidP="000201BA">
      <w:pPr>
        <w:keepNext/>
        <w:spacing w:line="360" w:lineRule="auto"/>
        <w:jc w:val="center"/>
      </w:pPr>
      <w:r>
        <w:t>(-) Arkadiusz Bujak</w:t>
      </w:r>
    </w:p>
    <w:sectPr w:rsidR="000201BA" w:rsidRPr="000201BA" w:rsidSect="000201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BA" w:rsidRDefault="000201BA">
      <w:r>
        <w:separator/>
      </w:r>
    </w:p>
  </w:endnote>
  <w:endnote w:type="continuationSeparator" w:id="0">
    <w:p w:rsidR="000201BA" w:rsidRDefault="0002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BA" w:rsidRDefault="000201BA">
      <w:r>
        <w:separator/>
      </w:r>
    </w:p>
  </w:footnote>
  <w:footnote w:type="continuationSeparator" w:id="0">
    <w:p w:rsidR="000201BA" w:rsidRDefault="0002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VIII/56/VII/2020 Rady Osiedla Strzeszyn z 20 lutego 2020 r. w sprawie ustalenia listy zadań priorytetowych w zakresie budowy, przebudowy, modernizacji dróg oraz oświetlenia na lata 2016-2019."/>
  </w:docVars>
  <w:rsids>
    <w:rsidRoot w:val="000201BA"/>
    <w:rsid w:val="000201BA"/>
    <w:rsid w:val="000607A3"/>
    <w:rsid w:val="001B1D53"/>
    <w:rsid w:val="0022095A"/>
    <w:rsid w:val="002946C5"/>
    <w:rsid w:val="002C29F3"/>
    <w:rsid w:val="004F1D4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A2D37-9F7F-409C-A817-526126AC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482</Words>
  <Characters>3071</Characters>
  <Application>Microsoft Office Word</Application>
  <DocSecurity>0</DocSecurity>
  <Lines>57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2020-04-10T08:48:00Z</dcterms:created>
  <dcterms:modified xsi:type="dcterms:W3CDTF">2020-04-10T08:48:00Z</dcterms:modified>
</cp:coreProperties>
</file>