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62A9">
              <w:rPr>
                <w:b/>
              </w:rPr>
              <w:fldChar w:fldCharType="separate"/>
            </w:r>
            <w:r w:rsidR="00DA62A9">
              <w:rPr>
                <w:b/>
              </w:rPr>
              <w:t>powołania Komisji Konkursowej oceniającej oferty złożone przez organizacje pozarządowe na realizację zadań publicznych w sferze „Ekologii i ochrony zwierząt oraz ochrony dziedzictwa przyrodniczego”.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62A9" w:rsidRDefault="00FA63B5" w:rsidP="00DA62A9">
      <w:pPr>
        <w:spacing w:line="360" w:lineRule="auto"/>
        <w:jc w:val="both"/>
      </w:pPr>
      <w:bookmarkStart w:id="2" w:name="z1"/>
      <w:bookmarkEnd w:id="2"/>
    </w:p>
    <w:p w:rsidR="00DA62A9" w:rsidRPr="00DA62A9" w:rsidRDefault="00DA62A9" w:rsidP="00DA6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2A9">
        <w:rPr>
          <w:color w:val="000000"/>
        </w:rPr>
        <w:t>Powołanie Komisji Konkursowej przez Prezydenta Miasta Poznania stanowi wykonanie uchwały Nr XIX/328/VIII/2019 Rady Miasta Poznania z dnia 19 listopada 2019 roku w</w:t>
      </w:r>
      <w:r w:rsidR="004D53DB">
        <w:rPr>
          <w:color w:val="000000"/>
        </w:rPr>
        <w:t> </w:t>
      </w:r>
      <w:r w:rsidRPr="00DA62A9">
        <w:rPr>
          <w:color w:val="000000"/>
        </w:rPr>
        <w:t>sprawie Rocznego Programu Współpracy Miasta Poznania z Organizacjami Pozarządowymi oraz podmiotami, o których mowa w art. 3 ust. 3 ustawy z dnia 24 kwietnia 2003 r. o działalności pożytku publicznego i o wolontariacie, na rok 2020.</w:t>
      </w:r>
    </w:p>
    <w:p w:rsidR="00DA62A9" w:rsidRPr="00DA62A9" w:rsidRDefault="00DA62A9" w:rsidP="00DA6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2A9">
        <w:rPr>
          <w:color w:val="000000"/>
        </w:rPr>
        <w:t>W świetle ww. uchwały w skład Komisji Konkursowej wchodzi minimum dwóch przedstawicieli Prezydenta Miasta Poznania oraz dwie osoby wskazane przez organizacje pozarządowe.</w:t>
      </w:r>
    </w:p>
    <w:p w:rsidR="00DA62A9" w:rsidRPr="00DA62A9" w:rsidRDefault="00DA62A9" w:rsidP="00DA6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2A9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DA62A9" w:rsidRPr="00DA62A9" w:rsidRDefault="00DA62A9" w:rsidP="00DA6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2A9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sferze „Ekologii i ochrony zwierząt oraz ochrony dziedzictwa przyrodniczego”.</w:t>
      </w:r>
    </w:p>
    <w:p w:rsidR="00DA62A9" w:rsidRDefault="00DA62A9" w:rsidP="00DA62A9">
      <w:pPr>
        <w:spacing w:line="360" w:lineRule="auto"/>
        <w:jc w:val="both"/>
        <w:rPr>
          <w:color w:val="000000"/>
        </w:rPr>
      </w:pPr>
      <w:r w:rsidRPr="00DA62A9">
        <w:rPr>
          <w:color w:val="000000"/>
        </w:rPr>
        <w:t>Biorąc powyższe pod uwagę, przyjęcie zarządzenia jest zasadne.</w:t>
      </w:r>
    </w:p>
    <w:p w:rsidR="00DA62A9" w:rsidRDefault="00DA62A9" w:rsidP="00DA62A9">
      <w:pPr>
        <w:spacing w:line="360" w:lineRule="auto"/>
        <w:jc w:val="both"/>
      </w:pPr>
    </w:p>
    <w:p w:rsidR="00DA62A9" w:rsidRDefault="00DA62A9" w:rsidP="00DA62A9">
      <w:pPr>
        <w:keepNext/>
        <w:spacing w:line="360" w:lineRule="auto"/>
        <w:jc w:val="center"/>
      </w:pPr>
      <w:r>
        <w:t>p.o. DYREKTORA WYDZIAŁU</w:t>
      </w:r>
    </w:p>
    <w:p w:rsidR="00DA62A9" w:rsidRPr="00DA62A9" w:rsidRDefault="00DA62A9" w:rsidP="00DA62A9">
      <w:pPr>
        <w:keepNext/>
        <w:spacing w:line="360" w:lineRule="auto"/>
        <w:jc w:val="center"/>
      </w:pPr>
      <w:r>
        <w:t>mgr Przemysław Surdyk</w:t>
      </w:r>
    </w:p>
    <w:sectPr w:rsidR="00DA62A9" w:rsidRPr="00DA62A9" w:rsidSect="00DA62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A9" w:rsidRDefault="00DA62A9">
      <w:r>
        <w:separator/>
      </w:r>
    </w:p>
  </w:endnote>
  <w:endnote w:type="continuationSeparator" w:id="0">
    <w:p w:rsidR="00DA62A9" w:rsidRDefault="00D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A9" w:rsidRDefault="00DA62A9">
      <w:r>
        <w:separator/>
      </w:r>
    </w:p>
  </w:footnote>
  <w:footnote w:type="continuationSeparator" w:id="0">
    <w:p w:rsidR="00DA62A9" w:rsidRDefault="00DA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oceniającej oferty złożone przez organizacje pozarządowe na realizację zadań publicznych w sferze „Ekologii i ochrony zwierząt oraz ochrony dziedzictwa przyrodniczego”."/>
  </w:docVars>
  <w:rsids>
    <w:rsidRoot w:val="00DA62A9"/>
    <w:rsid w:val="000607A3"/>
    <w:rsid w:val="001B1D53"/>
    <w:rsid w:val="0022095A"/>
    <w:rsid w:val="002946C5"/>
    <w:rsid w:val="002C29F3"/>
    <w:rsid w:val="004D53DB"/>
    <w:rsid w:val="00796326"/>
    <w:rsid w:val="00A87E1B"/>
    <w:rsid w:val="00AA04BE"/>
    <w:rsid w:val="00BB1A14"/>
    <w:rsid w:val="00DA62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8A663-E8A0-40AF-97A0-4A59CC71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1257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2020-04-20T09:08:00Z</dcterms:created>
  <dcterms:modified xsi:type="dcterms:W3CDTF">2020-04-20T09:08:00Z</dcterms:modified>
</cp:coreProperties>
</file>