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CC6D4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C6D46">
              <w:rPr>
                <w:b/>
              </w:rPr>
              <w:fldChar w:fldCharType="separate"/>
            </w:r>
            <w:r w:rsidR="00CC6D46">
              <w:rPr>
                <w:b/>
              </w:rPr>
              <w:t>zarządzenie w sprawie rozstrzygnięcia otwartego konkursu ofert nr 6/2020 w obszarze „Pomoc społeczna, w tym pomoc rodzinom i osobom w trudnej sytuacji życiowej, oraz wyrównywanie szans tych rodzin i osób” na realizację zadania publicznego pod tytułem: Zapewnienie świadczenia usług opiekuńczych uprawnionym osobom w miejscu zamieszkania z wyłączeniem specjalistycznych usług opiekuńczych, w okresie od 1 stycznia 2020 roku do 31 grudnia 2020 roku, przez organizacje pozarządowe oraz podmioty, o których mowa w art. 3 ust. 3 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C6D46" w:rsidRDefault="00FA63B5" w:rsidP="00CC6D46">
      <w:pPr>
        <w:spacing w:line="360" w:lineRule="auto"/>
        <w:jc w:val="both"/>
      </w:pPr>
      <w:bookmarkStart w:id="2" w:name="z1"/>
      <w:bookmarkEnd w:id="2"/>
    </w:p>
    <w:p w:rsidR="00CC6D46" w:rsidRPr="00CC6D46" w:rsidRDefault="00CC6D46" w:rsidP="00CC6D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6D46">
        <w:rPr>
          <w:color w:val="000000"/>
        </w:rPr>
        <w:t>Świadczenie usług opiekuńczych w miejscu zamieszkania należy do zadań własnych gminy. W dniu 18 listopada 2019 roku (znak sprawy: ZSS-XIII.8120.4.8.2019) Prezydent Miasta Poznania ogłosił otwarty konkurs ofert nr 6/2020 na realizację zadania w obszarze pomocy społecznej, w tym pomocy rodzinom i osobom w trudnej sytuacji życiowej, oraz wyrównywania szans tych rodzin i osób, polegającego na świadczeniu usług opiekuńczych w</w:t>
      </w:r>
      <w:r w:rsidR="00BE0660">
        <w:rPr>
          <w:color w:val="000000"/>
        </w:rPr>
        <w:t> </w:t>
      </w:r>
      <w:r w:rsidRPr="00CC6D46">
        <w:rPr>
          <w:color w:val="000000"/>
        </w:rPr>
        <w:t>miejscu zamieszkania, z wyłączeniem specjalistycznych usług opiekuńczych.</w:t>
      </w:r>
    </w:p>
    <w:p w:rsidR="00CC6D46" w:rsidRPr="00CC6D46" w:rsidRDefault="00CC6D46" w:rsidP="00CC6D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6D46">
        <w:rPr>
          <w:color w:val="000000"/>
        </w:rPr>
        <w:t>W związku z sytuacją epidemiologiczną Miasta, zagrożeniem zdrowia i życia  niesamodzielnych osób oraz ustawą z dnia 2 marca 2020 r. o szczególnych rozwiązaniach związanych z zapobieganiem, przeciwdziałaniem i zwalczaniem COVID-19, innych chorób zakaźnych oraz wywołanych nimi sytuacji kryzysowych (Dz. U. z 2020 r. poz. 374 ze zm.) w</w:t>
      </w:r>
      <w:r w:rsidR="00BE0660">
        <w:rPr>
          <w:color w:val="000000"/>
        </w:rPr>
        <w:t> </w:t>
      </w:r>
      <w:r w:rsidRPr="00CC6D46">
        <w:rPr>
          <w:color w:val="000000"/>
        </w:rPr>
        <w:t>celu zapewnienia pomocy osobom i rodzinom w trudnej sytuacji życiowej, wymagającym wsparcia w związku z rozprzestrzenianiem się choroby zakaźnej COVID-19 wywołanej wirusem SARS-CoV-2, konieczne jest zwiększenie środków finansowych z przeznaczeniem na zakup środków ochrony indywidualnej w ten sposób, że:</w:t>
      </w:r>
    </w:p>
    <w:p w:rsidR="00CC6D46" w:rsidRPr="00CC6D46" w:rsidRDefault="00CC6D46" w:rsidP="00CC6D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6D46">
        <w:rPr>
          <w:color w:val="000000"/>
        </w:rPr>
        <w:lastRenderedPageBreak/>
        <w:t>1) Wielkopolskiemu Zarządowi Wojewódzkiemu Polskiego Komitetu Pomocy Społecznej zwiększa się kwotę dotacji o 87 390,00 zł (słownie: osiemdziesiąt siedem tysięcy trzysta dziewięćdziesiąt złotych 00/100);</w:t>
      </w:r>
    </w:p>
    <w:p w:rsidR="00CC6D46" w:rsidRPr="00CC6D46" w:rsidRDefault="00CC6D46" w:rsidP="00CC6D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6D46">
        <w:rPr>
          <w:color w:val="000000"/>
        </w:rPr>
        <w:t>2) Wielkopolskiemu Oddziałowi Okręgowemu Polskiego Czerwonego Krzyża w Poznaniu zwiększa się kwotę dotacji o 52 000,00 zł (słownie: pięćdziesiąt dwa tysiące złotych 00/100)</w:t>
      </w:r>
    </w:p>
    <w:p w:rsidR="00CC6D46" w:rsidRPr="00CC6D46" w:rsidRDefault="00CC6D46" w:rsidP="00CC6D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6D46">
        <w:rPr>
          <w:color w:val="000000"/>
        </w:rPr>
        <w:t>Zmiany uwzględniono w załączniku nr 1.</w:t>
      </w:r>
    </w:p>
    <w:p w:rsidR="00CC6D46" w:rsidRDefault="00CC6D46" w:rsidP="00CC6D46">
      <w:pPr>
        <w:spacing w:line="360" w:lineRule="auto"/>
        <w:jc w:val="both"/>
        <w:rPr>
          <w:color w:val="000000"/>
        </w:rPr>
      </w:pPr>
      <w:r w:rsidRPr="00CC6D46">
        <w:rPr>
          <w:color w:val="000000"/>
        </w:rPr>
        <w:t>W świetle powyższego wydanie zarządzenia jest w pełni uzasadnione.</w:t>
      </w:r>
    </w:p>
    <w:p w:rsidR="00CC6D46" w:rsidRDefault="00CC6D46" w:rsidP="00CC6D46">
      <w:pPr>
        <w:spacing w:line="360" w:lineRule="auto"/>
        <w:jc w:val="both"/>
      </w:pPr>
    </w:p>
    <w:p w:rsidR="00CC6D46" w:rsidRDefault="00CC6D46" w:rsidP="00CC6D46">
      <w:pPr>
        <w:keepNext/>
        <w:spacing w:line="360" w:lineRule="auto"/>
        <w:jc w:val="center"/>
      </w:pPr>
      <w:r>
        <w:t>ZASTĘPCA DYREKTORA</w:t>
      </w:r>
    </w:p>
    <w:p w:rsidR="00CC6D46" w:rsidRPr="00CC6D46" w:rsidRDefault="00CC6D46" w:rsidP="00CC6D46">
      <w:pPr>
        <w:keepNext/>
        <w:spacing w:line="360" w:lineRule="auto"/>
        <w:jc w:val="center"/>
      </w:pPr>
      <w:r>
        <w:t>(-) Dorota Potejko</w:t>
      </w:r>
    </w:p>
    <w:sectPr w:rsidR="00CC6D46" w:rsidRPr="00CC6D46" w:rsidSect="00CC6D4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D46" w:rsidRDefault="00CC6D46">
      <w:r>
        <w:separator/>
      </w:r>
    </w:p>
  </w:endnote>
  <w:endnote w:type="continuationSeparator" w:id="0">
    <w:p w:rsidR="00CC6D46" w:rsidRDefault="00CC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D46" w:rsidRDefault="00CC6D46">
      <w:r>
        <w:separator/>
      </w:r>
    </w:p>
  </w:footnote>
  <w:footnote w:type="continuationSeparator" w:id="0">
    <w:p w:rsidR="00CC6D46" w:rsidRDefault="00CC6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6/2020 w obszarze „Pomoc społeczna, w tym pomoc rodzinom i osobom w trudnej sytuacji życiowej, oraz wyrównywanie szans tych rodzin i osób” na realizację zadania publicznego pod tytułem: Zapewnienie świadczenia usług opiekuńczych uprawnionym osobom w miejscu zamieszkania z wyłączeniem specjalistycznych usług opiekuńczych, w okresie od 1 stycznia 2020 roku do 31 grudnia 2020 roku, przez organizacje pozarządowe oraz podmioty, o których mowa w art. 3 ust. 3 ustawy z dnia 24 kwietnia 2003 roku o działalności pożytku publicznego i o wolontariacie."/>
  </w:docVars>
  <w:rsids>
    <w:rsidRoot w:val="00CC6D46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BE0660"/>
    <w:rsid w:val="00CC6D4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6B130-AEA2-414D-8213-C4F19F00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323</Words>
  <Characters>2074</Characters>
  <Application>Microsoft Office Word</Application>
  <DocSecurity>0</DocSecurity>
  <Lines>43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2020-04-27T07:19:00Z</dcterms:created>
  <dcterms:modified xsi:type="dcterms:W3CDTF">2020-04-27T07:19:00Z</dcterms:modified>
</cp:coreProperties>
</file>