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3F4A">
          <w:t>315/2020/P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3F4A">
        <w:rPr>
          <w:b/>
          <w:sz w:val="28"/>
        </w:rPr>
        <w:fldChar w:fldCharType="separate"/>
      </w:r>
      <w:r w:rsidR="00313F4A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13F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3F4A">
              <w:rPr>
                <w:b/>
                <w:sz w:val="24"/>
                <w:szCs w:val="24"/>
              </w:rPr>
              <w:fldChar w:fldCharType="separate"/>
            </w:r>
            <w:r w:rsidR="00313F4A">
              <w:rPr>
                <w:b/>
                <w:sz w:val="24"/>
                <w:szCs w:val="24"/>
              </w:rPr>
              <w:t xml:space="preserve">przekazania na stan majątkowy Technikum Ekonomiczno-Handlowego w Zespole Szkół Handlowych im. Bohaterów Poznańskiego Czerwca '56, z siedzibą przy ul. Śniadeckich 54/58, 60-774 Poznań, środków trwałych dydaktycznych zakupionych w ramach projektu pod nazwą: "Kwalifikacje zawodowe kluczem do sukcesu - wspieramy rozwój kształcenia zawodowego w Miejskim Obszarze Funkcjonalnym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3F4A" w:rsidP="00313F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3F4A">
        <w:rPr>
          <w:color w:val="000000"/>
          <w:sz w:val="24"/>
        </w:rPr>
        <w:t xml:space="preserve">Na podstawie </w:t>
      </w:r>
      <w:r w:rsidRPr="00313F4A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313F4A">
        <w:rPr>
          <w:color w:val="000000"/>
          <w:sz w:val="24"/>
        </w:rPr>
        <w:t xml:space="preserve">  zarządza się, co następuje:</w:t>
      </w:r>
    </w:p>
    <w:p w:rsidR="00313F4A" w:rsidRDefault="00313F4A" w:rsidP="00313F4A">
      <w:pPr>
        <w:spacing w:line="360" w:lineRule="auto"/>
        <w:jc w:val="both"/>
        <w:rPr>
          <w:sz w:val="24"/>
        </w:rPr>
      </w:pPr>
    </w:p>
    <w:p w:rsidR="00313F4A" w:rsidRDefault="00313F4A" w:rsidP="00313F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3F4A" w:rsidRDefault="00313F4A" w:rsidP="00313F4A">
      <w:pPr>
        <w:keepNext/>
        <w:spacing w:line="360" w:lineRule="auto"/>
        <w:rPr>
          <w:color w:val="000000"/>
          <w:sz w:val="24"/>
        </w:rPr>
      </w:pPr>
    </w:p>
    <w:p w:rsidR="00313F4A" w:rsidRDefault="00313F4A" w:rsidP="00313F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3F4A">
        <w:rPr>
          <w:color w:val="000000"/>
          <w:sz w:val="24"/>
          <w:szCs w:val="24"/>
        </w:rPr>
        <w:t>Przekazuje się na stan majątkowy Technikum Ekonomiczno-Handlowego w Zespole Szkół Handlowych im. Bohaterów Poznańskiego Czerwca '56, z siedzibą przy ul. Śniadeckich 54/58, 60-774 Poznań, środki trwałe dydaktyczne o łącznej wartości 1248,70 zł, zakupione w</w:t>
      </w:r>
      <w:r w:rsidR="009040DD">
        <w:rPr>
          <w:color w:val="000000"/>
          <w:sz w:val="24"/>
          <w:szCs w:val="24"/>
        </w:rPr>
        <w:t> </w:t>
      </w:r>
      <w:r w:rsidRPr="00313F4A">
        <w:rPr>
          <w:color w:val="000000"/>
          <w:sz w:val="24"/>
          <w:szCs w:val="24"/>
        </w:rPr>
        <w:t>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313F4A" w:rsidRDefault="00313F4A" w:rsidP="00313F4A">
      <w:pPr>
        <w:spacing w:line="360" w:lineRule="auto"/>
        <w:jc w:val="both"/>
        <w:rPr>
          <w:color w:val="000000"/>
          <w:sz w:val="24"/>
        </w:rPr>
      </w:pPr>
    </w:p>
    <w:p w:rsidR="00313F4A" w:rsidRDefault="00313F4A" w:rsidP="00313F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13F4A" w:rsidRDefault="00313F4A" w:rsidP="00313F4A">
      <w:pPr>
        <w:keepNext/>
        <w:spacing w:line="360" w:lineRule="auto"/>
        <w:rPr>
          <w:color w:val="000000"/>
          <w:sz w:val="24"/>
        </w:rPr>
      </w:pPr>
    </w:p>
    <w:p w:rsidR="00313F4A" w:rsidRDefault="00313F4A" w:rsidP="00313F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3F4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13F4A" w:rsidRDefault="00313F4A" w:rsidP="00313F4A">
      <w:pPr>
        <w:spacing w:line="360" w:lineRule="auto"/>
        <w:jc w:val="both"/>
        <w:rPr>
          <w:color w:val="000000"/>
          <w:sz w:val="24"/>
        </w:rPr>
      </w:pPr>
    </w:p>
    <w:p w:rsidR="00313F4A" w:rsidRDefault="00313F4A" w:rsidP="00313F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3F4A" w:rsidRDefault="00313F4A" w:rsidP="00313F4A">
      <w:pPr>
        <w:keepNext/>
        <w:spacing w:line="360" w:lineRule="auto"/>
        <w:rPr>
          <w:color w:val="000000"/>
          <w:sz w:val="24"/>
        </w:rPr>
      </w:pPr>
    </w:p>
    <w:p w:rsidR="00313F4A" w:rsidRDefault="00313F4A" w:rsidP="00313F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3F4A">
        <w:rPr>
          <w:color w:val="000000"/>
          <w:sz w:val="24"/>
          <w:szCs w:val="24"/>
        </w:rPr>
        <w:t>Zarządzenie wchodzi w życie z dniem podpisania.</w:t>
      </w:r>
    </w:p>
    <w:p w:rsidR="00313F4A" w:rsidRDefault="00313F4A" w:rsidP="00313F4A">
      <w:pPr>
        <w:spacing w:line="360" w:lineRule="auto"/>
        <w:jc w:val="both"/>
        <w:rPr>
          <w:color w:val="000000"/>
          <w:sz w:val="24"/>
        </w:rPr>
      </w:pPr>
    </w:p>
    <w:p w:rsidR="00313F4A" w:rsidRDefault="00313F4A" w:rsidP="00313F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13F4A" w:rsidRDefault="00313F4A" w:rsidP="00313F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3F4A" w:rsidRPr="00313F4A" w:rsidRDefault="00313F4A" w:rsidP="00313F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3F4A" w:rsidRPr="00313F4A" w:rsidSect="00313F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F4A" w:rsidRDefault="00313F4A">
      <w:r>
        <w:separator/>
      </w:r>
    </w:p>
  </w:endnote>
  <w:endnote w:type="continuationSeparator" w:id="0">
    <w:p w:rsidR="00313F4A" w:rsidRDefault="0031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F4A" w:rsidRDefault="00313F4A">
      <w:r>
        <w:separator/>
      </w:r>
    </w:p>
  </w:footnote>
  <w:footnote w:type="continuationSeparator" w:id="0">
    <w:p w:rsidR="00313F4A" w:rsidRDefault="0031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5/2020/P"/>
    <w:docVar w:name="Sprawa" w:val="przekazania na stan majątkowy Technikum Ekonomiczno-Handlowego w Zespole Szkół Handlowych im. Bohaterów Poznańskiego Czerwca '56, z siedzibą przy ul. Śniadeckich 54/58, 60-774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313F4A"/>
    <w:rsid w:val="00072485"/>
    <w:rsid w:val="000C07FF"/>
    <w:rsid w:val="000E2E12"/>
    <w:rsid w:val="00167A3B"/>
    <w:rsid w:val="002C4925"/>
    <w:rsid w:val="00313F4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40D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528D1-AD78-408B-9B13-4BE323D3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1582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2020-04-28T13:00:00Z</dcterms:created>
  <dcterms:modified xsi:type="dcterms:W3CDTF">2020-04-28T13:00:00Z</dcterms:modified>
</cp:coreProperties>
</file>