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4B05">
          <w:t>339/2020/P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34B05">
        <w:rPr>
          <w:b/>
          <w:sz w:val="28"/>
        </w:rPr>
        <w:fldChar w:fldCharType="separate"/>
      </w:r>
      <w:r w:rsidR="00A34B05">
        <w:rPr>
          <w:b/>
          <w:sz w:val="28"/>
        </w:rPr>
        <w:t>12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4B05">
              <w:rPr>
                <w:b/>
                <w:sz w:val="24"/>
                <w:szCs w:val="24"/>
              </w:rPr>
              <w:fldChar w:fldCharType="separate"/>
            </w:r>
            <w:r w:rsidR="00A34B05">
              <w:rPr>
                <w:b/>
                <w:sz w:val="24"/>
                <w:szCs w:val="24"/>
              </w:rPr>
              <w:t>zmian w budżecie Miasta Poznania na 2020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34B05" w:rsidP="00A34B0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34B05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2020 r. poz. 713), art. 32 ust 1 ustawy z dnia 5</w:t>
      </w:r>
      <w:r w:rsidR="00E00AA9">
        <w:rPr>
          <w:color w:val="000000"/>
          <w:sz w:val="24"/>
          <w:szCs w:val="24"/>
        </w:rPr>
        <w:t> </w:t>
      </w:r>
      <w:r w:rsidRPr="00A34B05">
        <w:rPr>
          <w:color w:val="000000"/>
          <w:sz w:val="24"/>
          <w:szCs w:val="24"/>
        </w:rPr>
        <w:t xml:space="preserve">czerwca 1998 r. o samorządzie powiatowym (t.j. Dz .U. z 2019 r. poz. 511 ze zm.), art. 85 ustawy z dnia 13 października 1998 r. przepisy wprowadzające ustawy reformujące administrację publiczną (t.j. Dz. U. z 1998 r. Nr 133, poz. 872 ze zm.), uchwały Nr XXI/373/VIII/2019 Rady Miasta Poznania z dnia 27 grudnia 2019 r. w sprawie budżetu Miasta Poznania na rok 2020, zmienionej uchwałą Nr  XXII/395/VIII/2020 Rady Miasta Poznania z dnia 21 stycznia 2020 r., zarządzeniem Nr 62/2020/P Prezydenta Miasta Poznania z dnia 30 stycznia 2020 r., zarządzeniem Nr 106/2020/P Prezydenta Miasta Poznania z dnia 13 lutego 2020 r., zarządzeniem Nr 141/2020/P Prezydenta Miasta Poznania z dnia 25 lutego 2020 r., zarządzeniem Nr 193/2020/P Prezydenta Miasta Poznania z dnia 5 marca 2020 r., uchwałą Nr </w:t>
      </w:r>
      <w:r w:rsidRPr="00A34B05">
        <w:rPr>
          <w:color w:val="000000"/>
          <w:sz w:val="24"/>
        </w:rPr>
        <w:t>XXIV/445/VIII/2020</w:t>
      </w:r>
      <w:r w:rsidRPr="00A34B05">
        <w:rPr>
          <w:color w:val="000000"/>
          <w:sz w:val="24"/>
          <w:szCs w:val="24"/>
        </w:rPr>
        <w:t xml:space="preserve"> Rady Miasta Poznania z dnia 10 marca 2020 r., zarządzeniem Nr 221/2020/P Prezydenta Miasta Poznania z dnia 12 marca 2020 r., zarządzeniem Nr 252/2020/P Prezydenta Miasta Poznania z dnia 25 marca 2020 r., zarządzeniem Nr 266/2020/P Prezydenta Miasta Poznania z dnia 30 marca 2020 r., zarządzeniem Nr 279/2020/P Prezydenta Miasta Poznania z dnia 7 kwietnia 2020 r., zarządzeniem Nr 328/2020/P Prezydenta Miasta Poznania z dnia 4 maja 2020 r. zarządza się, co następuje:</w:t>
      </w:r>
    </w:p>
    <w:p w:rsidR="00A34B05" w:rsidRDefault="00A34B05" w:rsidP="00A34B05">
      <w:pPr>
        <w:spacing w:line="360" w:lineRule="auto"/>
        <w:jc w:val="both"/>
        <w:rPr>
          <w:sz w:val="24"/>
        </w:rPr>
      </w:pPr>
    </w:p>
    <w:p w:rsidR="00A34B05" w:rsidRDefault="00A34B05" w:rsidP="00A34B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4B05" w:rsidRDefault="00A34B05" w:rsidP="00A34B05">
      <w:pPr>
        <w:keepNext/>
        <w:spacing w:line="360" w:lineRule="auto"/>
        <w:rPr>
          <w:color w:val="000000"/>
          <w:sz w:val="24"/>
        </w:rPr>
      </w:pPr>
    </w:p>
    <w:p w:rsidR="00A34B05" w:rsidRDefault="00A34B05" w:rsidP="00A34B0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34B05">
        <w:rPr>
          <w:color w:val="000000"/>
          <w:sz w:val="24"/>
          <w:szCs w:val="24"/>
        </w:rPr>
        <w:t>Zmienia się dochody budżetu Miasta zgodnie z załącznikiem nr 1.</w:t>
      </w:r>
    </w:p>
    <w:p w:rsidR="00A34B05" w:rsidRDefault="00A34B05" w:rsidP="00A34B05">
      <w:pPr>
        <w:spacing w:line="360" w:lineRule="auto"/>
        <w:jc w:val="both"/>
        <w:rPr>
          <w:color w:val="000000"/>
          <w:sz w:val="24"/>
        </w:rPr>
      </w:pPr>
    </w:p>
    <w:p w:rsidR="00A34B05" w:rsidRDefault="00A34B05" w:rsidP="00A34B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34B05" w:rsidRDefault="00A34B05" w:rsidP="00A34B05">
      <w:pPr>
        <w:keepNext/>
        <w:spacing w:line="360" w:lineRule="auto"/>
        <w:rPr>
          <w:color w:val="000000"/>
          <w:sz w:val="24"/>
        </w:rPr>
      </w:pPr>
    </w:p>
    <w:p w:rsidR="00A34B05" w:rsidRDefault="00A34B05" w:rsidP="00A34B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34B05">
        <w:rPr>
          <w:color w:val="000000"/>
          <w:sz w:val="24"/>
          <w:szCs w:val="24"/>
        </w:rPr>
        <w:t>Zmienia się wydatki budżetu Miasta zgodnie z załącznikiem nr 2.</w:t>
      </w:r>
    </w:p>
    <w:p w:rsidR="00A34B05" w:rsidRDefault="00A34B05" w:rsidP="00A34B05">
      <w:pPr>
        <w:spacing w:line="360" w:lineRule="auto"/>
        <w:jc w:val="both"/>
        <w:rPr>
          <w:color w:val="000000"/>
          <w:sz w:val="24"/>
        </w:rPr>
      </w:pPr>
    </w:p>
    <w:p w:rsidR="00A34B05" w:rsidRDefault="00A34B05" w:rsidP="00A34B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34B05" w:rsidRDefault="00A34B05" w:rsidP="00A34B05">
      <w:pPr>
        <w:keepNext/>
        <w:spacing w:line="360" w:lineRule="auto"/>
        <w:rPr>
          <w:color w:val="000000"/>
          <w:sz w:val="24"/>
        </w:rPr>
      </w:pPr>
    </w:p>
    <w:p w:rsidR="00A34B05" w:rsidRDefault="00A34B05" w:rsidP="00A34B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4B05">
        <w:rPr>
          <w:color w:val="000000"/>
          <w:sz w:val="24"/>
          <w:szCs w:val="24"/>
        </w:rPr>
        <w:t>Zmienia się zestawienie dotacji udzielanych z budżetu Miasta zgodnie z załącznikiem nr 3.</w:t>
      </w:r>
    </w:p>
    <w:p w:rsidR="00A34B05" w:rsidRDefault="00A34B05" w:rsidP="00A34B05">
      <w:pPr>
        <w:spacing w:line="360" w:lineRule="auto"/>
        <w:jc w:val="both"/>
        <w:rPr>
          <w:color w:val="000000"/>
          <w:sz w:val="24"/>
        </w:rPr>
      </w:pPr>
    </w:p>
    <w:p w:rsidR="00A34B05" w:rsidRDefault="00A34B05" w:rsidP="00A34B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34B05" w:rsidRDefault="00A34B05" w:rsidP="00A34B05">
      <w:pPr>
        <w:keepNext/>
        <w:spacing w:line="360" w:lineRule="auto"/>
        <w:rPr>
          <w:color w:val="000000"/>
          <w:sz w:val="24"/>
        </w:rPr>
      </w:pPr>
    </w:p>
    <w:p w:rsidR="00A34B05" w:rsidRDefault="00A34B05" w:rsidP="00A34B0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34B05">
        <w:rPr>
          <w:color w:val="000000"/>
          <w:sz w:val="24"/>
          <w:szCs w:val="24"/>
        </w:rPr>
        <w:t>Zarządzenie wchodzi w życie z dniem podpisania.</w:t>
      </w:r>
    </w:p>
    <w:p w:rsidR="00A34B05" w:rsidRDefault="00A34B05" w:rsidP="00A34B05">
      <w:pPr>
        <w:spacing w:line="360" w:lineRule="auto"/>
        <w:jc w:val="both"/>
        <w:rPr>
          <w:color w:val="000000"/>
          <w:sz w:val="24"/>
        </w:rPr>
      </w:pPr>
    </w:p>
    <w:p w:rsidR="00A34B05" w:rsidRDefault="00A34B05" w:rsidP="00A34B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34B05" w:rsidRPr="00A34B05" w:rsidRDefault="00A34B05" w:rsidP="00A34B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34B05" w:rsidRPr="00A34B05" w:rsidSect="00A34B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B05" w:rsidRDefault="00A34B05">
      <w:r>
        <w:separator/>
      </w:r>
    </w:p>
  </w:endnote>
  <w:endnote w:type="continuationSeparator" w:id="0">
    <w:p w:rsidR="00A34B05" w:rsidRDefault="00A3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B05" w:rsidRDefault="00A34B05">
      <w:r>
        <w:separator/>
      </w:r>
    </w:p>
  </w:footnote>
  <w:footnote w:type="continuationSeparator" w:id="0">
    <w:p w:rsidR="00A34B05" w:rsidRDefault="00A34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ja 2020r."/>
    <w:docVar w:name="AktNr" w:val="339/2020/P"/>
    <w:docVar w:name="Sprawa" w:val="zmian w budżecie Miasta Poznania na 2020 rok"/>
  </w:docVars>
  <w:rsids>
    <w:rsidRoot w:val="00A34B0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4B05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0AA9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0C47D-FA4F-4A4A-8828-E391605F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1785</Characters>
  <Application>Microsoft Office Word</Application>
  <DocSecurity>0</DocSecurity>
  <Lines>52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2020-05-12T10:34:00Z</dcterms:created>
  <dcterms:modified xsi:type="dcterms:W3CDTF">2020-05-12T10:34:00Z</dcterms:modified>
</cp:coreProperties>
</file>