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7D05">
              <w:rPr>
                <w:b/>
              </w:rPr>
              <w:fldChar w:fldCharType="separate"/>
            </w:r>
            <w:r w:rsidR="009D7D05">
              <w:rPr>
                <w:b/>
              </w:rPr>
              <w:t>ustalenia szczegółowego wykazu zablokowanych wydatków w planie finansowym Urzędu Miasta Poznania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7D05" w:rsidRDefault="00FA63B5" w:rsidP="009D7D05">
      <w:pPr>
        <w:spacing w:line="360" w:lineRule="auto"/>
        <w:jc w:val="both"/>
      </w:pPr>
      <w:bookmarkStart w:id="2" w:name="z1"/>
      <w:bookmarkEnd w:id="2"/>
    </w:p>
    <w:p w:rsidR="009D7D05" w:rsidRDefault="009D7D05" w:rsidP="009D7D05">
      <w:pPr>
        <w:spacing w:line="360" w:lineRule="auto"/>
        <w:jc w:val="both"/>
        <w:rPr>
          <w:color w:val="000000"/>
        </w:rPr>
      </w:pPr>
      <w:r w:rsidRPr="009D7D05">
        <w:rPr>
          <w:color w:val="000000"/>
        </w:rPr>
        <w:t>W związku z przyjęciem zarządzenia Prezydenta Miasta Poznania w sprawie blokowania planowanych wydatków Miasta Poznania w 2020 r. uszczegóławia się wydatki w planie finansowym Urzędu Miasta, które zostały zablokowane.</w:t>
      </w:r>
    </w:p>
    <w:p w:rsidR="009D7D05" w:rsidRDefault="009D7D05" w:rsidP="009D7D05">
      <w:pPr>
        <w:spacing w:line="360" w:lineRule="auto"/>
        <w:jc w:val="both"/>
      </w:pPr>
    </w:p>
    <w:p w:rsidR="009D7D05" w:rsidRDefault="009D7D05" w:rsidP="009D7D05">
      <w:pPr>
        <w:keepNext/>
        <w:spacing w:line="360" w:lineRule="auto"/>
        <w:jc w:val="center"/>
      </w:pPr>
      <w:r>
        <w:t>SKARBNIK MIASTA POZNANIA</w:t>
      </w:r>
    </w:p>
    <w:p w:rsidR="009D7D05" w:rsidRPr="009D7D05" w:rsidRDefault="009D7D05" w:rsidP="009D7D05">
      <w:pPr>
        <w:keepNext/>
        <w:spacing w:line="360" w:lineRule="auto"/>
        <w:jc w:val="center"/>
      </w:pPr>
      <w:r>
        <w:t>(-) Barbara Sajnaj</w:t>
      </w:r>
    </w:p>
    <w:sectPr w:rsidR="009D7D05" w:rsidRPr="009D7D05" w:rsidSect="009D7D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05" w:rsidRDefault="009D7D05">
      <w:r>
        <w:separator/>
      </w:r>
    </w:p>
  </w:endnote>
  <w:endnote w:type="continuationSeparator" w:id="0">
    <w:p w:rsidR="009D7D05" w:rsidRDefault="009D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05" w:rsidRDefault="009D7D05">
      <w:r>
        <w:separator/>
      </w:r>
    </w:p>
  </w:footnote>
  <w:footnote w:type="continuationSeparator" w:id="0">
    <w:p w:rsidR="009D7D05" w:rsidRDefault="009D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zczegółowego wykazu zablokowanych wydatków w planie finansowym Urzędu Miasta Poznania w 2020 roku."/>
  </w:docVars>
  <w:rsids>
    <w:rsidRoot w:val="009D7D05"/>
    <w:rsid w:val="000607A3"/>
    <w:rsid w:val="001B1D53"/>
    <w:rsid w:val="0022095A"/>
    <w:rsid w:val="002946C5"/>
    <w:rsid w:val="002C29F3"/>
    <w:rsid w:val="005C2BC5"/>
    <w:rsid w:val="00796326"/>
    <w:rsid w:val="009D7D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76E2-01A2-4238-9E62-66500381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388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2020-06-04T08:51:00Z</dcterms:created>
  <dcterms:modified xsi:type="dcterms:W3CDTF">2020-06-04T08:51:00Z</dcterms:modified>
</cp:coreProperties>
</file>