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96C13">
              <w:rPr>
                <w:b/>
              </w:rPr>
              <w:fldChar w:fldCharType="separate"/>
            </w:r>
            <w:r w:rsidR="00C96C13">
              <w:rPr>
                <w:b/>
              </w:rPr>
              <w:t>zarządzenie w sprawie organizacji konkursu na dofinansowanie zadań inwestycyjnych jednostek pomocniczych Miasta - osiedli.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96C13" w:rsidRDefault="00FA63B5" w:rsidP="00C96C13">
      <w:pPr>
        <w:spacing w:line="360" w:lineRule="auto"/>
        <w:jc w:val="both"/>
      </w:pPr>
      <w:bookmarkStart w:id="2" w:name="z1"/>
      <w:bookmarkEnd w:id="2"/>
    </w:p>
    <w:p w:rsidR="00C96C13" w:rsidRDefault="00C96C13" w:rsidP="00C96C13">
      <w:pPr>
        <w:spacing w:line="360" w:lineRule="auto"/>
        <w:jc w:val="both"/>
        <w:rPr>
          <w:color w:val="000000"/>
        </w:rPr>
      </w:pPr>
      <w:r w:rsidRPr="00C96C13">
        <w:rPr>
          <w:color w:val="000000"/>
        </w:rPr>
        <w:t>Z uwagi na przedłużenie, w związku z wystąpieniem epidemii choroby COVID-19, terminu przekazania jednostkom pomocniczym Miasta – Osiedlom informacji o naliczonych środkach wolnych na 2021 rok o miesiąc, tj. do 30 czerwca, uzasadnione jest przedłużenie terminu na złożenie przez Zarząd Osiedla wniosku konkursowego oraz terminu na przekazanie przez WJPM złożonych wniosków przewodniczącemu Komisji.</w:t>
      </w:r>
    </w:p>
    <w:p w:rsidR="00C96C13" w:rsidRDefault="00C96C13" w:rsidP="00C96C13">
      <w:pPr>
        <w:spacing w:line="360" w:lineRule="auto"/>
        <w:jc w:val="both"/>
      </w:pPr>
    </w:p>
    <w:p w:rsidR="00C96C13" w:rsidRDefault="00C96C13" w:rsidP="00C96C13">
      <w:pPr>
        <w:keepNext/>
        <w:spacing w:line="360" w:lineRule="auto"/>
        <w:jc w:val="center"/>
      </w:pPr>
      <w:r>
        <w:t>DYREKTOR WYDZIAŁU</w:t>
      </w:r>
    </w:p>
    <w:p w:rsidR="00C96C13" w:rsidRPr="00C96C13" w:rsidRDefault="00C96C13" w:rsidP="00C96C13">
      <w:pPr>
        <w:keepNext/>
        <w:spacing w:line="360" w:lineRule="auto"/>
        <w:jc w:val="center"/>
      </w:pPr>
      <w:r>
        <w:t>(-) Arkadiusz Bujak</w:t>
      </w:r>
    </w:p>
    <w:sectPr w:rsidR="00C96C13" w:rsidRPr="00C96C13" w:rsidSect="00C96C1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C13" w:rsidRDefault="00C96C13">
      <w:r>
        <w:separator/>
      </w:r>
    </w:p>
  </w:endnote>
  <w:endnote w:type="continuationSeparator" w:id="0">
    <w:p w:rsidR="00C96C13" w:rsidRDefault="00C9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C13" w:rsidRDefault="00C96C13">
      <w:r>
        <w:separator/>
      </w:r>
    </w:p>
  </w:footnote>
  <w:footnote w:type="continuationSeparator" w:id="0">
    <w:p w:rsidR="00C96C13" w:rsidRDefault="00C96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rganizacji konkursu na dofinansowanie zadań inwestycyjnych jednostek pomocniczych Miasta - osiedli."/>
  </w:docVars>
  <w:rsids>
    <w:rsidRoot w:val="00C96C13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BB4B26"/>
    <w:rsid w:val="00C96C13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B8246-777B-4E88-AE97-760185E9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79</Words>
  <Characters>557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2020-06-03T12:48:00Z</dcterms:created>
  <dcterms:modified xsi:type="dcterms:W3CDTF">2020-06-03T12:48:00Z</dcterms:modified>
</cp:coreProperties>
</file>